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976B7" w14:textId="77777777" w:rsidR="00BA6516" w:rsidRPr="00BA6516" w:rsidRDefault="00BA6516" w:rsidP="00BA6516">
      <w:pPr>
        <w:rPr>
          <w:rFonts w:ascii="Britannic Bold" w:hAnsi="Britannic Bold" w:cs="Apple Chancery"/>
          <w:b/>
          <w:color w:val="FF0000"/>
          <w:sz w:val="16"/>
          <w:szCs w:val="16"/>
        </w:rPr>
      </w:pPr>
    </w:p>
    <w:p w14:paraId="08AC109E" w14:textId="77777777" w:rsidR="00BA6516" w:rsidRDefault="00BA6516" w:rsidP="00BA6516">
      <w:pPr>
        <w:rPr>
          <w:rFonts w:ascii="Britannic Bold" w:hAnsi="Britannic Bold" w:cs="Apple Chancery"/>
          <w:b/>
          <w:color w:val="FF0000"/>
          <w:sz w:val="72"/>
          <w:szCs w:val="72"/>
        </w:rPr>
      </w:pPr>
      <w:r w:rsidRPr="004F188D">
        <w:rPr>
          <w:rFonts w:ascii="Britannic Bold" w:hAnsi="Britannic Bold" w:cs="Apple Chancery"/>
          <w:b/>
          <w:noProof/>
          <w:color w:val="FF0000"/>
          <w:sz w:val="72"/>
          <w:szCs w:val="72"/>
        </w:rPr>
        <w:drawing>
          <wp:anchor distT="0" distB="0" distL="114300" distR="114300" simplePos="0" relativeHeight="251659264" behindDoc="0" locked="0" layoutInCell="1" allowOverlap="1" wp14:anchorId="284C5E25" wp14:editId="14C486F0">
            <wp:simplePos x="0" y="0"/>
            <wp:positionH relativeFrom="column">
              <wp:posOffset>3810</wp:posOffset>
            </wp:positionH>
            <wp:positionV relativeFrom="paragraph">
              <wp:posOffset>1905</wp:posOffset>
            </wp:positionV>
            <wp:extent cx="2717800" cy="2224405"/>
            <wp:effectExtent l="2540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7800" cy="2224405"/>
                    </a:xfrm>
                    <a:prstGeom prst="rect">
                      <a:avLst/>
                    </a:prstGeom>
                    <a:noFill/>
                    <a:ln>
                      <a:noFill/>
                    </a:ln>
                  </pic:spPr>
                </pic:pic>
              </a:graphicData>
            </a:graphic>
          </wp:anchor>
        </w:drawing>
      </w:r>
      <w:r w:rsidRPr="006A312C">
        <w:rPr>
          <w:rFonts w:ascii="Britannic Bold" w:hAnsi="Britannic Bold" w:cs="Apple Chancery"/>
          <w:b/>
          <w:color w:val="FF0000"/>
          <w:sz w:val="72"/>
          <w:szCs w:val="72"/>
        </w:rPr>
        <w:t xml:space="preserve">Salviamo </w:t>
      </w:r>
    </w:p>
    <w:p w14:paraId="4C063179" w14:textId="77777777" w:rsidR="00BA6516" w:rsidRPr="004F188D" w:rsidRDefault="00BA6516" w:rsidP="00BA6516">
      <w:pPr>
        <w:ind w:right="-291"/>
        <w:rPr>
          <w:rFonts w:ascii="Britannic Bold" w:hAnsi="Britannic Bold" w:cs="Apple Chancery"/>
          <w:b/>
          <w:sz w:val="72"/>
          <w:szCs w:val="72"/>
        </w:rPr>
      </w:pPr>
      <w:r w:rsidRPr="004F188D">
        <w:rPr>
          <w:rFonts w:ascii="Britannic Bold" w:hAnsi="Britannic Bold" w:cs="Apple Chancery"/>
          <w:b/>
          <w:sz w:val="72"/>
          <w:szCs w:val="72"/>
        </w:rPr>
        <w:t xml:space="preserve">la Valle del Colosseo dalla </w:t>
      </w:r>
      <w:r>
        <w:rPr>
          <w:rFonts w:ascii="Britannic Bold" w:hAnsi="Britannic Bold" w:cs="Apple Chancery"/>
          <w:b/>
          <w:sz w:val="72"/>
          <w:szCs w:val="72"/>
        </w:rPr>
        <w:t>METRO C</w:t>
      </w:r>
    </w:p>
    <w:p w14:paraId="24A4D204" w14:textId="77777777" w:rsidR="00BA6516" w:rsidRPr="00BA6516" w:rsidRDefault="00BA6516" w:rsidP="00BA6516">
      <w:pPr>
        <w:rPr>
          <w:rFonts w:ascii="Britannic Bold" w:hAnsi="Britannic Bold" w:cs="Apple Chancery"/>
          <w:b/>
          <w:color w:val="FF0000"/>
          <w:sz w:val="40"/>
          <w:szCs w:val="40"/>
        </w:rPr>
      </w:pPr>
    </w:p>
    <w:p w14:paraId="62199BDF" w14:textId="77777777" w:rsidR="00BA6516" w:rsidRDefault="00BA6516" w:rsidP="00BA6516">
      <w:pPr>
        <w:rPr>
          <w:rFonts w:ascii="Arial" w:hAnsi="Arial"/>
          <w:b/>
          <w:bCs/>
          <w:i/>
          <w:color w:val="FF0000"/>
          <w:sz w:val="28"/>
          <w:szCs w:val="28"/>
        </w:rPr>
      </w:pPr>
      <w:r>
        <w:rPr>
          <w:rFonts w:ascii="Arial" w:hAnsi="Arial"/>
          <w:b/>
          <w:bCs/>
          <w:i/>
          <w:color w:val="FF0000"/>
          <w:sz w:val="28"/>
          <w:szCs w:val="28"/>
        </w:rPr>
        <w:t xml:space="preserve">IL 15 APRILE 2013 </w:t>
      </w:r>
      <w:r w:rsidRPr="005D276B">
        <w:rPr>
          <w:rFonts w:ascii="Arial" w:hAnsi="Arial"/>
          <w:b/>
          <w:bCs/>
          <w:i/>
          <w:color w:val="FF0000"/>
          <w:sz w:val="28"/>
          <w:szCs w:val="28"/>
        </w:rPr>
        <w:t xml:space="preserve">ACCANTO AL COLOSSEO </w:t>
      </w:r>
      <w:r>
        <w:rPr>
          <w:rFonts w:ascii="Arial" w:hAnsi="Arial"/>
          <w:b/>
          <w:bCs/>
          <w:i/>
          <w:color w:val="FF0000"/>
          <w:sz w:val="28"/>
          <w:szCs w:val="28"/>
        </w:rPr>
        <w:t xml:space="preserve"> E’ STATA CONSEGNATA L’AREA PER UN </w:t>
      </w:r>
      <w:r w:rsidRPr="005D276B">
        <w:rPr>
          <w:rFonts w:ascii="Arial" w:hAnsi="Arial"/>
          <w:b/>
          <w:bCs/>
          <w:i/>
          <w:color w:val="FF0000"/>
          <w:sz w:val="28"/>
          <w:szCs w:val="28"/>
        </w:rPr>
        <w:t>CANTIERE PE</w:t>
      </w:r>
      <w:r>
        <w:rPr>
          <w:rFonts w:ascii="Arial" w:hAnsi="Arial"/>
          <w:b/>
          <w:bCs/>
          <w:i/>
          <w:color w:val="FF0000"/>
          <w:sz w:val="28"/>
          <w:szCs w:val="28"/>
        </w:rPr>
        <w:t xml:space="preserve">R </w:t>
      </w:r>
      <w:r w:rsidRPr="005D276B">
        <w:rPr>
          <w:rFonts w:ascii="Arial" w:hAnsi="Arial"/>
          <w:b/>
          <w:bCs/>
          <w:i/>
          <w:color w:val="FF0000"/>
          <w:sz w:val="28"/>
          <w:szCs w:val="28"/>
        </w:rPr>
        <w:t xml:space="preserve"> LA REALIZZAZIONE DELLA STAZIONE DELLA METRO</w:t>
      </w:r>
      <w:r>
        <w:rPr>
          <w:rFonts w:ascii="Arial" w:hAnsi="Arial"/>
          <w:b/>
          <w:bCs/>
          <w:i/>
          <w:color w:val="FF0000"/>
          <w:sz w:val="28"/>
          <w:szCs w:val="28"/>
        </w:rPr>
        <w:t xml:space="preserve"> C. </w:t>
      </w:r>
    </w:p>
    <w:p w14:paraId="0B7DB19A" w14:textId="77777777" w:rsidR="00BA6516" w:rsidRPr="00BA6516" w:rsidRDefault="00BA6516" w:rsidP="00BA6516">
      <w:pPr>
        <w:jc w:val="both"/>
        <w:rPr>
          <w:rFonts w:ascii="Arial" w:hAnsi="Arial"/>
          <w:b/>
          <w:bCs/>
          <w:i/>
          <w:color w:val="FF0000"/>
          <w:sz w:val="28"/>
          <w:szCs w:val="28"/>
        </w:rPr>
      </w:pPr>
      <w:r>
        <w:rPr>
          <w:rFonts w:ascii="Arial" w:hAnsi="Arial"/>
          <w:b/>
          <w:bCs/>
          <w:i/>
          <w:color w:val="FF0000"/>
          <w:sz w:val="28"/>
          <w:szCs w:val="28"/>
        </w:rPr>
        <w:t xml:space="preserve"> I LAVORI DURERANNO ALMENO 7 ANNI….</w:t>
      </w:r>
    </w:p>
    <w:p w14:paraId="70131086" w14:textId="77777777" w:rsidR="00BA6516" w:rsidRPr="005C0FF5" w:rsidRDefault="00BA6516" w:rsidP="00BA6516">
      <w:pPr>
        <w:widowControl w:val="0"/>
        <w:autoSpaceDE w:val="0"/>
        <w:autoSpaceDN w:val="0"/>
        <w:adjustRightInd w:val="0"/>
        <w:rPr>
          <w:rFonts w:ascii="Arial" w:hAnsi="Arial"/>
          <w:b/>
          <w:bCs/>
          <w:color w:val="008000"/>
        </w:rPr>
      </w:pPr>
    </w:p>
    <w:p w14:paraId="266DCBA2" w14:textId="77777777" w:rsidR="00BA6516" w:rsidRPr="003A01D7" w:rsidRDefault="00BA6516" w:rsidP="00BA6516">
      <w:pPr>
        <w:pStyle w:val="Paragrafoelenco"/>
        <w:widowControl w:val="0"/>
        <w:numPr>
          <w:ilvl w:val="0"/>
          <w:numId w:val="1"/>
        </w:numPr>
        <w:autoSpaceDE w:val="0"/>
        <w:autoSpaceDN w:val="0"/>
        <w:adjustRightInd w:val="0"/>
        <w:rPr>
          <w:rFonts w:ascii="Arial" w:hAnsi="Arial"/>
          <w:bCs/>
          <w:i/>
          <w:sz w:val="28"/>
          <w:szCs w:val="28"/>
        </w:rPr>
      </w:pPr>
      <w:r w:rsidRPr="005D276B">
        <w:rPr>
          <w:rFonts w:ascii="Arial" w:hAnsi="Arial"/>
          <w:b/>
          <w:bCs/>
          <w:i/>
          <w:sz w:val="28"/>
          <w:szCs w:val="28"/>
        </w:rPr>
        <w:t>Il cantiere  è compatibile con il traffico?</w:t>
      </w:r>
      <w:r>
        <w:rPr>
          <w:rFonts w:ascii="Arial" w:hAnsi="Arial"/>
          <w:bCs/>
          <w:i/>
          <w:sz w:val="28"/>
          <w:szCs w:val="28"/>
        </w:rPr>
        <w:t xml:space="preserve">  </w:t>
      </w:r>
      <w:r w:rsidRPr="003A01D7">
        <w:rPr>
          <w:rFonts w:ascii="Arial" w:hAnsi="Arial"/>
          <w:bCs/>
          <w:i/>
          <w:sz w:val="28"/>
          <w:szCs w:val="28"/>
        </w:rPr>
        <w:t>Perché non è stato rispettato il parere del</w:t>
      </w:r>
      <w:r>
        <w:rPr>
          <w:rFonts w:ascii="Arial" w:hAnsi="Arial"/>
          <w:bCs/>
          <w:i/>
          <w:sz w:val="28"/>
          <w:szCs w:val="28"/>
        </w:rPr>
        <w:t xml:space="preserve">la Soprintendenza archeologica </w:t>
      </w:r>
      <w:r w:rsidRPr="003A01D7">
        <w:rPr>
          <w:rFonts w:ascii="Arial" w:hAnsi="Arial"/>
          <w:bCs/>
          <w:i/>
          <w:sz w:val="28"/>
          <w:szCs w:val="28"/>
        </w:rPr>
        <w:t>e del Mibac del 22 ottobre 2009 trasmesso al Ministero delle Infrastrutture, secondo il quale era ritenut</w:t>
      </w:r>
      <w:r w:rsidR="00440A14">
        <w:rPr>
          <w:rFonts w:ascii="Arial" w:hAnsi="Arial"/>
          <w:bCs/>
          <w:i/>
          <w:sz w:val="28"/>
          <w:szCs w:val="28"/>
        </w:rPr>
        <w:t>a</w:t>
      </w:r>
      <w:r w:rsidRPr="003A01D7">
        <w:rPr>
          <w:rFonts w:ascii="Arial" w:hAnsi="Arial"/>
          <w:bCs/>
          <w:i/>
          <w:sz w:val="28"/>
          <w:szCs w:val="28"/>
        </w:rPr>
        <w:t xml:space="preserve"> incompatibile la compresenza del traffico veicolare pubblico e privato e del transito dei mezzi funz</w:t>
      </w:r>
      <w:r>
        <w:rPr>
          <w:rFonts w:ascii="Arial" w:hAnsi="Arial"/>
          <w:bCs/>
          <w:i/>
          <w:sz w:val="28"/>
          <w:szCs w:val="28"/>
        </w:rPr>
        <w:t xml:space="preserve">ionali alle attività di </w:t>
      </w:r>
      <w:r w:rsidRPr="003A01D7">
        <w:rPr>
          <w:rFonts w:ascii="Arial" w:hAnsi="Arial"/>
          <w:bCs/>
          <w:i/>
          <w:sz w:val="28"/>
          <w:szCs w:val="28"/>
        </w:rPr>
        <w:t xml:space="preserve"> cantiere con il massiccio e continuativo flusso turistico?</w:t>
      </w:r>
    </w:p>
    <w:p w14:paraId="5D29CF81" w14:textId="77777777" w:rsidR="00BA6516" w:rsidRPr="003A01D7" w:rsidRDefault="00BA6516" w:rsidP="00BA6516">
      <w:pPr>
        <w:pStyle w:val="Paragrafoelenco"/>
        <w:widowControl w:val="0"/>
        <w:autoSpaceDE w:val="0"/>
        <w:autoSpaceDN w:val="0"/>
        <w:adjustRightInd w:val="0"/>
        <w:rPr>
          <w:rFonts w:ascii="Arial" w:hAnsi="Arial"/>
          <w:bCs/>
          <w:i/>
          <w:sz w:val="28"/>
          <w:szCs w:val="28"/>
        </w:rPr>
      </w:pPr>
    </w:p>
    <w:p w14:paraId="280A76E9" w14:textId="77777777" w:rsidR="00BA6516" w:rsidRPr="003A01D7" w:rsidRDefault="00BA6516" w:rsidP="00BA6516">
      <w:pPr>
        <w:pStyle w:val="Paragrafoelenco"/>
        <w:widowControl w:val="0"/>
        <w:numPr>
          <w:ilvl w:val="0"/>
          <w:numId w:val="1"/>
        </w:numPr>
        <w:autoSpaceDE w:val="0"/>
        <w:autoSpaceDN w:val="0"/>
        <w:adjustRightInd w:val="0"/>
        <w:spacing w:after="240"/>
        <w:rPr>
          <w:rFonts w:ascii="Verdana" w:eastAsia="ＭＳ 明朝" w:hAnsi="Verdana" w:cs="Verdana"/>
          <w:i/>
          <w:sz w:val="28"/>
        </w:rPr>
      </w:pPr>
      <w:r w:rsidRPr="0099714F">
        <w:rPr>
          <w:rFonts w:ascii="Arial" w:hAnsi="Arial"/>
          <w:b/>
          <w:bCs/>
          <w:i/>
          <w:sz w:val="28"/>
          <w:szCs w:val="28"/>
        </w:rPr>
        <w:t xml:space="preserve">La Metro C è un investimento oculato? </w:t>
      </w:r>
      <w:r>
        <w:rPr>
          <w:rFonts w:ascii="Arial" w:hAnsi="Arial"/>
          <w:bCs/>
          <w:i/>
          <w:sz w:val="28"/>
          <w:szCs w:val="28"/>
        </w:rPr>
        <w:t>L</w:t>
      </w:r>
      <w:r w:rsidRPr="003A01D7">
        <w:rPr>
          <w:rFonts w:ascii="Arial" w:hAnsi="Arial"/>
          <w:bCs/>
          <w:i/>
          <w:sz w:val="28"/>
          <w:szCs w:val="28"/>
        </w:rPr>
        <w:t xml:space="preserve">a delibera 18 del 17 dicembre 2012 della </w:t>
      </w:r>
      <w:r w:rsidRPr="007A363B">
        <w:rPr>
          <w:rFonts w:ascii="Arial" w:eastAsia="ＭＳ 明朝" w:hAnsi="Arial" w:cs="Verdana"/>
          <w:i/>
          <w:sz w:val="28"/>
        </w:rPr>
        <w:t>Corte dei Conti  Sezione centrale di controllo sulla gestione delle Amministrazioni dello Stato evidenzia come la lievitazione dei costi per la realizzazione della linea C, di gran lunga superiore alle previsioni progettuali,  abbia sottratto risorse agli altri interventi infrastrutturali compresi nel Piano della Mobilità sostenibile</w:t>
      </w:r>
      <w:r>
        <w:rPr>
          <w:rFonts w:ascii="Arial" w:eastAsia="ＭＳ 明朝" w:hAnsi="Arial" w:cs="Verdana"/>
          <w:i/>
          <w:sz w:val="28"/>
        </w:rPr>
        <w:t>.</w:t>
      </w:r>
    </w:p>
    <w:p w14:paraId="34808377" w14:textId="77777777" w:rsidR="00BA6516" w:rsidRPr="003A01D7" w:rsidRDefault="00BA6516" w:rsidP="00BA6516">
      <w:pPr>
        <w:pStyle w:val="Paragrafoelenco"/>
        <w:widowControl w:val="0"/>
        <w:autoSpaceDE w:val="0"/>
        <w:autoSpaceDN w:val="0"/>
        <w:adjustRightInd w:val="0"/>
        <w:spacing w:after="240"/>
        <w:rPr>
          <w:rFonts w:ascii="Verdana" w:eastAsia="ＭＳ 明朝" w:hAnsi="Verdana" w:cs="Verdana"/>
          <w:i/>
          <w:sz w:val="28"/>
        </w:rPr>
      </w:pPr>
    </w:p>
    <w:p w14:paraId="41403643" w14:textId="77777777" w:rsidR="00BA6516" w:rsidRPr="003A01D7" w:rsidRDefault="00BA6516" w:rsidP="00BA6516">
      <w:pPr>
        <w:pStyle w:val="Paragrafoelenco"/>
        <w:widowControl w:val="0"/>
        <w:numPr>
          <w:ilvl w:val="0"/>
          <w:numId w:val="1"/>
        </w:numPr>
        <w:autoSpaceDE w:val="0"/>
        <w:autoSpaceDN w:val="0"/>
        <w:adjustRightInd w:val="0"/>
        <w:rPr>
          <w:rFonts w:ascii="Arial" w:hAnsi="Arial"/>
          <w:bCs/>
          <w:i/>
          <w:sz w:val="28"/>
          <w:szCs w:val="28"/>
        </w:rPr>
      </w:pPr>
      <w:r w:rsidRPr="006F44C4">
        <w:rPr>
          <w:rFonts w:ascii="Arial" w:hAnsi="Arial"/>
          <w:b/>
          <w:bCs/>
          <w:i/>
          <w:sz w:val="28"/>
          <w:szCs w:val="28"/>
        </w:rPr>
        <w:t>La Metro C raggiungerà gli obiettivi del tracciato originale?</w:t>
      </w:r>
      <w:r>
        <w:rPr>
          <w:rFonts w:ascii="Arial" w:hAnsi="Arial"/>
          <w:bCs/>
          <w:i/>
          <w:sz w:val="28"/>
          <w:szCs w:val="28"/>
        </w:rPr>
        <w:t xml:space="preserve"> L</w:t>
      </w:r>
      <w:r w:rsidRPr="003A01D7">
        <w:rPr>
          <w:rFonts w:ascii="Arial" w:hAnsi="Arial"/>
          <w:bCs/>
          <w:i/>
          <w:sz w:val="28"/>
          <w:szCs w:val="28"/>
        </w:rPr>
        <w:t xml:space="preserve">a Valle del Colosseo sarà sconvolta per sempre per un’opera che </w:t>
      </w:r>
      <w:r>
        <w:rPr>
          <w:rFonts w:ascii="Arial" w:hAnsi="Arial"/>
          <w:bCs/>
          <w:i/>
          <w:sz w:val="28"/>
          <w:szCs w:val="28"/>
        </w:rPr>
        <w:t>a</w:t>
      </w:r>
      <w:r w:rsidR="0021024A">
        <w:rPr>
          <w:rFonts w:ascii="Arial" w:hAnsi="Arial"/>
          <w:bCs/>
          <w:i/>
          <w:sz w:val="28"/>
          <w:szCs w:val="28"/>
        </w:rPr>
        <w:t>d</w:t>
      </w:r>
      <w:r>
        <w:rPr>
          <w:rFonts w:ascii="Arial" w:hAnsi="Arial"/>
          <w:bCs/>
          <w:i/>
          <w:sz w:val="28"/>
          <w:szCs w:val="28"/>
        </w:rPr>
        <w:t xml:space="preserve"> oggi </w:t>
      </w:r>
      <w:r w:rsidRPr="003A01D7">
        <w:rPr>
          <w:rFonts w:ascii="Arial" w:hAnsi="Arial"/>
          <w:bCs/>
          <w:i/>
          <w:sz w:val="28"/>
          <w:szCs w:val="28"/>
        </w:rPr>
        <w:t xml:space="preserve">è finanziata </w:t>
      </w:r>
      <w:r>
        <w:rPr>
          <w:rFonts w:ascii="Arial" w:hAnsi="Arial"/>
          <w:bCs/>
          <w:i/>
          <w:sz w:val="28"/>
          <w:szCs w:val="28"/>
        </w:rPr>
        <w:t xml:space="preserve">solo </w:t>
      </w:r>
      <w:r w:rsidRPr="003A01D7">
        <w:rPr>
          <w:rFonts w:ascii="Arial" w:hAnsi="Arial"/>
          <w:bCs/>
          <w:i/>
          <w:sz w:val="28"/>
          <w:szCs w:val="28"/>
        </w:rPr>
        <w:t>fino alla Stazione Fori Imperiali</w:t>
      </w:r>
      <w:r>
        <w:rPr>
          <w:rFonts w:ascii="Arial" w:hAnsi="Arial"/>
          <w:bCs/>
          <w:i/>
          <w:sz w:val="28"/>
          <w:szCs w:val="28"/>
        </w:rPr>
        <w:t xml:space="preserve"> e che </w:t>
      </w:r>
      <w:r w:rsidRPr="003A01D7">
        <w:rPr>
          <w:rFonts w:ascii="Arial" w:hAnsi="Arial"/>
          <w:bCs/>
          <w:i/>
          <w:sz w:val="28"/>
          <w:szCs w:val="28"/>
        </w:rPr>
        <w:t>molto probabilmente non raggiunge</w:t>
      </w:r>
      <w:r>
        <w:rPr>
          <w:rFonts w:ascii="Arial" w:hAnsi="Arial"/>
          <w:bCs/>
          <w:i/>
          <w:sz w:val="28"/>
          <w:szCs w:val="28"/>
        </w:rPr>
        <w:t xml:space="preserve">rà </w:t>
      </w:r>
      <w:r w:rsidRPr="003A01D7">
        <w:rPr>
          <w:rFonts w:ascii="Arial" w:hAnsi="Arial"/>
          <w:bCs/>
          <w:i/>
          <w:sz w:val="28"/>
          <w:szCs w:val="28"/>
        </w:rPr>
        <w:t>nessuno degli obiettivi strategici che si era post</w:t>
      </w:r>
      <w:r>
        <w:rPr>
          <w:rFonts w:ascii="Arial" w:hAnsi="Arial"/>
          <w:bCs/>
          <w:i/>
          <w:sz w:val="28"/>
          <w:szCs w:val="28"/>
        </w:rPr>
        <w:t>a.</w:t>
      </w:r>
      <w:r w:rsidRPr="003A01D7">
        <w:rPr>
          <w:rFonts w:ascii="Arial" w:hAnsi="Arial"/>
          <w:bCs/>
          <w:i/>
          <w:sz w:val="28"/>
          <w:szCs w:val="28"/>
        </w:rPr>
        <w:t xml:space="preserve"> </w:t>
      </w:r>
    </w:p>
    <w:p w14:paraId="576E6D7F" w14:textId="77777777" w:rsidR="00BA6516" w:rsidRPr="003A01D7" w:rsidRDefault="00BA6516" w:rsidP="00BA6516">
      <w:pPr>
        <w:widowControl w:val="0"/>
        <w:autoSpaceDE w:val="0"/>
        <w:autoSpaceDN w:val="0"/>
        <w:adjustRightInd w:val="0"/>
        <w:rPr>
          <w:rFonts w:ascii="Arial" w:hAnsi="Arial"/>
          <w:bCs/>
          <w:i/>
          <w:sz w:val="28"/>
          <w:szCs w:val="28"/>
        </w:rPr>
      </w:pPr>
    </w:p>
    <w:p w14:paraId="426B9414" w14:textId="77777777" w:rsidR="00BA6516" w:rsidRPr="00BA6516" w:rsidRDefault="00BA6516" w:rsidP="00BA6516">
      <w:pPr>
        <w:pStyle w:val="Paragrafoelenco"/>
        <w:widowControl w:val="0"/>
        <w:numPr>
          <w:ilvl w:val="0"/>
          <w:numId w:val="1"/>
        </w:numPr>
        <w:autoSpaceDE w:val="0"/>
        <w:autoSpaceDN w:val="0"/>
        <w:adjustRightInd w:val="0"/>
        <w:rPr>
          <w:rFonts w:ascii="Arial" w:hAnsi="Arial"/>
          <w:bCs/>
          <w:i/>
          <w:sz w:val="28"/>
          <w:szCs w:val="28"/>
        </w:rPr>
      </w:pPr>
      <w:r w:rsidRPr="007367E4">
        <w:rPr>
          <w:rFonts w:ascii="Arial" w:hAnsi="Arial"/>
          <w:b/>
          <w:bCs/>
          <w:i/>
          <w:sz w:val="28"/>
          <w:szCs w:val="28"/>
        </w:rPr>
        <w:t>Questo percorso è la scelta migliore?</w:t>
      </w:r>
      <w:r>
        <w:rPr>
          <w:rFonts w:ascii="Arial" w:hAnsi="Arial"/>
          <w:bCs/>
          <w:i/>
          <w:sz w:val="28"/>
          <w:szCs w:val="28"/>
        </w:rPr>
        <w:t xml:space="preserve"> </w:t>
      </w:r>
      <w:r w:rsidRPr="003A01D7">
        <w:rPr>
          <w:rFonts w:ascii="Arial" w:hAnsi="Arial"/>
          <w:bCs/>
          <w:i/>
          <w:sz w:val="28"/>
          <w:szCs w:val="28"/>
        </w:rPr>
        <w:t>Perché questa Amministrazione non</w:t>
      </w:r>
      <w:r w:rsidR="00D82DF1">
        <w:rPr>
          <w:rFonts w:ascii="Arial" w:hAnsi="Arial"/>
          <w:bCs/>
          <w:i/>
          <w:sz w:val="28"/>
          <w:szCs w:val="28"/>
        </w:rPr>
        <w:t xml:space="preserve"> prende in considerazione le alternative </w:t>
      </w:r>
      <w:r w:rsidR="000B5E40">
        <w:rPr>
          <w:rFonts w:ascii="Arial" w:hAnsi="Arial"/>
          <w:bCs/>
          <w:i/>
          <w:sz w:val="28"/>
          <w:szCs w:val="28"/>
        </w:rPr>
        <w:t>sia tecnologiche sia di tracciato, meno invasive, meno costose  e più adatte per raggiungere gli obiettivi prefissati</w:t>
      </w:r>
      <w:r w:rsidRPr="003A01D7">
        <w:rPr>
          <w:rFonts w:ascii="Arial" w:hAnsi="Arial"/>
          <w:bCs/>
          <w:i/>
          <w:sz w:val="28"/>
          <w:szCs w:val="28"/>
        </w:rPr>
        <w:t>?</w:t>
      </w:r>
    </w:p>
    <w:p w14:paraId="341C8F2B" w14:textId="77777777" w:rsidR="00BA6516" w:rsidRDefault="00BA6516" w:rsidP="00BA6516">
      <w:pPr>
        <w:jc w:val="center"/>
        <w:rPr>
          <w:b/>
        </w:rPr>
      </w:pPr>
    </w:p>
    <w:p w14:paraId="46AD3E89" w14:textId="10880AAA" w:rsidR="00BA6516" w:rsidRPr="00BA6516" w:rsidRDefault="00BA6516" w:rsidP="00BA6516">
      <w:pPr>
        <w:jc w:val="center"/>
        <w:rPr>
          <w:b/>
        </w:rPr>
      </w:pPr>
      <w:r w:rsidRPr="00BA6516">
        <w:rPr>
          <w:b/>
        </w:rPr>
        <w:t xml:space="preserve">Associazione Progetto Celio  </w:t>
      </w:r>
      <w:r w:rsidR="00174864">
        <w:rPr>
          <w:b/>
        </w:rPr>
        <w:t xml:space="preserve">– Italia Nostra – Cittadinanzattiva Lazio </w:t>
      </w:r>
      <w:bookmarkStart w:id="0" w:name="_GoBack"/>
      <w:bookmarkEnd w:id="0"/>
      <w:r w:rsidRPr="00BA6516">
        <w:rPr>
          <w:b/>
        </w:rPr>
        <w:t>Onlus</w:t>
      </w:r>
      <w:r w:rsidR="00174864">
        <w:rPr>
          <w:b/>
        </w:rPr>
        <w:t xml:space="preserve"> –</w:t>
      </w:r>
    </w:p>
    <w:p w14:paraId="7F44E668" w14:textId="178B1E77" w:rsidR="00BA6516" w:rsidRPr="00BA6516" w:rsidRDefault="00BA6516" w:rsidP="00BA6516">
      <w:pPr>
        <w:jc w:val="center"/>
        <w:rPr>
          <w:b/>
        </w:rPr>
      </w:pPr>
      <w:r w:rsidRPr="00BA6516">
        <w:rPr>
          <w:b/>
        </w:rPr>
        <w:t>Carteinregola – Salviamo il paesaggio</w:t>
      </w:r>
      <w:r w:rsidR="0021024A">
        <w:rPr>
          <w:b/>
        </w:rPr>
        <w:t xml:space="preserve"> Roma e Provincia</w:t>
      </w:r>
      <w:r w:rsidR="00ED15E6">
        <w:rPr>
          <w:b/>
        </w:rPr>
        <w:t xml:space="preserve"> </w:t>
      </w:r>
      <w:r w:rsidR="00174864">
        <w:rPr>
          <w:b/>
        </w:rPr>
        <w:t xml:space="preserve">– </w:t>
      </w:r>
      <w:r w:rsidR="00ED15E6">
        <w:rPr>
          <w:b/>
        </w:rPr>
        <w:t xml:space="preserve">C.A.L.M.A. </w:t>
      </w:r>
    </w:p>
    <w:p w14:paraId="11481F6B" w14:textId="77777777" w:rsidR="00BA6516" w:rsidRDefault="00BA6516" w:rsidP="00BA6516">
      <w:pPr>
        <w:jc w:val="center"/>
        <w:rPr>
          <w:b/>
          <w:sz w:val="28"/>
          <w:szCs w:val="28"/>
        </w:rPr>
      </w:pPr>
      <w:r>
        <w:rPr>
          <w:b/>
          <w:sz w:val="28"/>
          <w:szCs w:val="28"/>
        </w:rPr>
        <w:t xml:space="preserve"> </w:t>
      </w:r>
    </w:p>
    <w:p w14:paraId="16E9F443" w14:textId="77777777" w:rsidR="00713913" w:rsidRPr="008C75F1" w:rsidRDefault="00107E2D" w:rsidP="008C75F1">
      <w:pPr>
        <w:jc w:val="center"/>
        <w:rPr>
          <w:b/>
          <w:color w:val="FF0000"/>
          <w:sz w:val="28"/>
          <w:szCs w:val="28"/>
        </w:rPr>
      </w:pPr>
      <w:r w:rsidRPr="003A01D7">
        <w:rPr>
          <w:color w:val="FF0000"/>
          <w:sz w:val="27"/>
          <w:szCs w:val="27"/>
        </w:rPr>
        <w:fldChar w:fldCharType="begin"/>
      </w:r>
      <w:r w:rsidR="00BA6516" w:rsidRPr="003A01D7">
        <w:rPr>
          <w:color w:val="FF0000"/>
          <w:sz w:val="27"/>
          <w:szCs w:val="27"/>
        </w:rPr>
        <w:instrText xml:space="preserve"> HYPERLINK "https://carteinregola.wordpress.com" \t "_blank" </w:instrText>
      </w:r>
      <w:r w:rsidRPr="003A01D7">
        <w:rPr>
          <w:color w:val="FF0000"/>
          <w:sz w:val="27"/>
          <w:szCs w:val="27"/>
        </w:rPr>
        <w:fldChar w:fldCharType="separate"/>
      </w:r>
      <w:r w:rsidR="00BA6516" w:rsidRPr="003A01D7">
        <w:rPr>
          <w:rStyle w:val="Collegamentoipertestuale"/>
          <w:b/>
          <w:color w:val="FF0000"/>
          <w:sz w:val="27"/>
          <w:szCs w:val="27"/>
        </w:rPr>
        <w:t>https://carteinregola.wordpress.com</w:t>
      </w:r>
      <w:r w:rsidRPr="003A01D7">
        <w:rPr>
          <w:color w:val="FF0000"/>
          <w:sz w:val="27"/>
          <w:szCs w:val="27"/>
        </w:rPr>
        <w:fldChar w:fldCharType="end"/>
      </w:r>
    </w:p>
    <w:sectPr w:rsidR="00713913" w:rsidRPr="008C75F1" w:rsidSect="0002208C">
      <w:pgSz w:w="11900" w:h="16840"/>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Britannic Bold">
    <w:panose1 w:val="020B0903060703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E3C1B"/>
    <w:multiLevelType w:val="hybridMultilevel"/>
    <w:tmpl w:val="0DC6B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516"/>
    <w:rsid w:val="0002208C"/>
    <w:rsid w:val="000B5E40"/>
    <w:rsid w:val="00107E2D"/>
    <w:rsid w:val="00174864"/>
    <w:rsid w:val="001A1C35"/>
    <w:rsid w:val="0021024A"/>
    <w:rsid w:val="00440A14"/>
    <w:rsid w:val="00713913"/>
    <w:rsid w:val="007A51B0"/>
    <w:rsid w:val="007D45DD"/>
    <w:rsid w:val="008C75F1"/>
    <w:rsid w:val="00BA6516"/>
    <w:rsid w:val="00D82DF1"/>
    <w:rsid w:val="00ED15E6"/>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BE1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A6516"/>
    <w:rPr>
      <w:rFonts w:ascii="Times New Roman" w:eastAsia="Times New Roman" w:hAnsi="Times New Roman" w:cs="Times New Roma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A6516"/>
    <w:pPr>
      <w:ind w:left="720"/>
      <w:contextualSpacing/>
    </w:pPr>
  </w:style>
  <w:style w:type="character" w:styleId="Collegamentoipertestuale">
    <w:name w:val="Hyperlink"/>
    <w:basedOn w:val="Caratterepredefinitoparagrafo"/>
    <w:uiPriority w:val="99"/>
    <w:rsid w:val="00BA651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A6516"/>
    <w:rPr>
      <w:rFonts w:ascii="Times New Roman" w:eastAsia="Times New Roman" w:hAnsi="Times New Roman" w:cs="Times New Roma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A6516"/>
    <w:pPr>
      <w:ind w:left="720"/>
      <w:contextualSpacing/>
    </w:pPr>
  </w:style>
  <w:style w:type="character" w:styleId="Collegamentoipertestuale">
    <w:name w:val="Hyperlink"/>
    <w:basedOn w:val="Caratterepredefinitoparagrafo"/>
    <w:uiPriority w:val="99"/>
    <w:rsid w:val="00BA65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271</Words>
  <Characters>1545</Characters>
  <Application>Microsoft Macintosh Word</Application>
  <DocSecurity>0</DocSecurity>
  <Lines>12</Lines>
  <Paragraphs>3</Paragraphs>
  <ScaleCrop>false</ScaleCrop>
  <Company/>
  <LinksUpToDate>false</LinksUpToDate>
  <CharactersWithSpaces>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Gelsomini</dc:creator>
  <cp:keywords/>
  <dc:description/>
  <cp:lastModifiedBy>Paolo Gelsomini</cp:lastModifiedBy>
  <cp:revision>4</cp:revision>
  <dcterms:created xsi:type="dcterms:W3CDTF">2013-04-19T06:50:00Z</dcterms:created>
  <dcterms:modified xsi:type="dcterms:W3CDTF">2013-04-19T06:52:00Z</dcterms:modified>
</cp:coreProperties>
</file>