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F3" w:rsidRDefault="00D41FF3" w:rsidP="00D41FF3">
      <w:pPr>
        <w:ind w:left="540" w:right="98"/>
        <w:jc w:val="both"/>
      </w:pPr>
      <w:r>
        <w:rPr>
          <w:noProof/>
        </w:rPr>
        <w:drawing>
          <wp:inline distT="0" distB="0" distL="0" distR="0">
            <wp:extent cx="1987550" cy="1454785"/>
            <wp:effectExtent l="19050" t="0" r="0" b="0"/>
            <wp:docPr id="1" name="Immagine 1" descr="bELLEZ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ZZA1"/>
                    <pic:cNvPicPr>
                      <a:picLocks noChangeAspect="1" noChangeArrowheads="1"/>
                    </pic:cNvPicPr>
                  </pic:nvPicPr>
                  <pic:blipFill>
                    <a:blip r:embed="rId4"/>
                    <a:srcRect/>
                    <a:stretch>
                      <a:fillRect/>
                    </a:stretch>
                  </pic:blipFill>
                  <pic:spPr bwMode="auto">
                    <a:xfrm>
                      <a:off x="0" y="0"/>
                      <a:ext cx="1987550" cy="1454785"/>
                    </a:xfrm>
                    <a:prstGeom prst="rect">
                      <a:avLst/>
                    </a:prstGeom>
                    <a:noFill/>
                    <a:ln w="9525">
                      <a:noFill/>
                      <a:miter lim="800000"/>
                      <a:headEnd/>
                      <a:tailEnd/>
                    </a:ln>
                  </pic:spPr>
                </pic:pic>
              </a:graphicData>
            </a:graphic>
          </wp:inline>
        </w:drawing>
      </w:r>
    </w:p>
    <w:p w:rsidR="00D41FF3" w:rsidRDefault="00D41FF3" w:rsidP="00D41FF3">
      <w:pPr>
        <w:ind w:left="540" w:right="98"/>
        <w:jc w:val="both"/>
      </w:pPr>
    </w:p>
    <w:p w:rsidR="00633CEF" w:rsidRPr="00633CEF" w:rsidRDefault="00633CEF" w:rsidP="00D41FF3">
      <w:pPr>
        <w:ind w:left="540" w:right="98"/>
        <w:jc w:val="both"/>
        <w:rPr>
          <w:b/>
          <w:sz w:val="28"/>
          <w:szCs w:val="28"/>
        </w:rPr>
      </w:pPr>
      <w:r w:rsidRPr="00117CC3">
        <w:rPr>
          <w:b/>
          <w:i/>
          <w:sz w:val="28"/>
          <w:szCs w:val="28"/>
        </w:rPr>
        <w:t>Messa in sicurezza idrogeologica e sismica, strutture culturali, opere sociali indispensabili, ecc. restano fuori da queste proposte che rappresentano un “dejà vu” ripetutamente bocciato dalla storia</w:t>
      </w:r>
      <w:r w:rsidRPr="00633CEF">
        <w:rPr>
          <w:b/>
          <w:sz w:val="28"/>
          <w:szCs w:val="28"/>
        </w:rPr>
        <w:t>.</w:t>
      </w:r>
    </w:p>
    <w:p w:rsidR="00D41FF3" w:rsidRDefault="00D41FF3" w:rsidP="00D41FF3">
      <w:pPr>
        <w:ind w:left="540" w:right="98"/>
        <w:jc w:val="both"/>
      </w:pPr>
    </w:p>
    <w:p w:rsidR="00F20FE3" w:rsidRDefault="00681E1C" w:rsidP="00681E1C">
      <w:pPr>
        <w:widowControl w:val="0"/>
        <w:autoSpaceDE w:val="0"/>
        <w:autoSpaceDN w:val="0"/>
        <w:adjustRightInd w:val="0"/>
        <w:jc w:val="both"/>
        <w:rPr>
          <w:rFonts w:ascii="Bodoni MT" w:hAnsi="Bodoni MT" w:cs="Arial"/>
          <w:bCs/>
          <w:color w:val="1A1A1A"/>
          <w:sz w:val="28"/>
          <w:szCs w:val="28"/>
        </w:rPr>
      </w:pPr>
      <w:r w:rsidRPr="00681E1C">
        <w:rPr>
          <w:rFonts w:ascii="Bodoni MT" w:hAnsi="Bodoni MT" w:cs="Arial"/>
          <w:bCs/>
          <w:color w:val="1A1A1A"/>
          <w:sz w:val="28"/>
          <w:szCs w:val="28"/>
        </w:rPr>
        <w:t>Diffon</w:t>
      </w:r>
      <w:r>
        <w:rPr>
          <w:rFonts w:ascii="Bodoni MT" w:hAnsi="Bodoni MT" w:cs="Arial"/>
          <w:bCs/>
          <w:color w:val="1A1A1A"/>
          <w:sz w:val="28"/>
          <w:szCs w:val="28"/>
        </w:rPr>
        <w:t>diamo volentieri questa dettagliata analisi del decreto “Sblocca Italia”, già definito in realtà “Sblocca cemento”, effettuata da Sauro Turroni, architetto, a lungo tecnico comunale e regionale e poi parlamentare per varie legislature. Il quadro che ne esce è dei più allarmanti e insieme desolanti. Sembra di essere tornati ai tempi di Lunardi e di Tremonti</w:t>
      </w:r>
      <w:r w:rsidR="00F20FE3">
        <w:rPr>
          <w:rFonts w:ascii="Bodoni MT" w:hAnsi="Bodoni MT" w:cs="Arial"/>
          <w:bCs/>
          <w:color w:val="1A1A1A"/>
          <w:sz w:val="28"/>
          <w:szCs w:val="28"/>
        </w:rPr>
        <w:t xml:space="preserve">,  della “deregulation” continue che anticiparono numerosi e devastanti condoni. L’interesse pubblico tutelato dalla Costituzione (articolo 9 e non solo) e da una vasta letteratura di sentenze della Consulta e della Cassazione sembra essere di nuovo evaporato in nome della ripresa e dell’occupazione. Nel mentre che si annuncia di voler puntare sul turismo e in specie su quello culturale, con questo decreto si ridà fiato alla cementificazione del territorio e dei paesaggi italiani, cioè alla dissipazione della “materia prima” del turismo stesso, la bellezza del Paese (già tanto sfregiata). </w:t>
      </w:r>
    </w:p>
    <w:p w:rsidR="007A0191" w:rsidRDefault="00F20FE3" w:rsidP="00681E1C">
      <w:pPr>
        <w:widowControl w:val="0"/>
        <w:autoSpaceDE w:val="0"/>
        <w:autoSpaceDN w:val="0"/>
        <w:adjustRightInd w:val="0"/>
        <w:jc w:val="both"/>
        <w:rPr>
          <w:rFonts w:ascii="Bodoni MT" w:hAnsi="Bodoni MT" w:cs="Arial"/>
          <w:bCs/>
          <w:color w:val="1A1A1A"/>
          <w:sz w:val="28"/>
          <w:szCs w:val="28"/>
        </w:rPr>
      </w:pPr>
      <w:r>
        <w:rPr>
          <w:rFonts w:ascii="Bodoni MT" w:hAnsi="Bodoni MT" w:cs="Arial"/>
          <w:bCs/>
          <w:color w:val="1A1A1A"/>
          <w:sz w:val="28"/>
          <w:szCs w:val="28"/>
        </w:rPr>
        <w:t xml:space="preserve">Noi siamo per la ripresa economica dell’Italia e per il rilancio diffuso dell’occupazione, ma crediamo che ciò possa e debba avvenire con investimenti </w:t>
      </w:r>
      <w:r w:rsidR="00D41FF3">
        <w:rPr>
          <w:rFonts w:ascii="Bodoni MT" w:hAnsi="Bodoni MT" w:cs="Arial"/>
          <w:bCs/>
          <w:color w:val="1A1A1A"/>
          <w:sz w:val="28"/>
          <w:szCs w:val="28"/>
        </w:rPr>
        <w:t xml:space="preserve">pianificati </w:t>
      </w:r>
      <w:r>
        <w:rPr>
          <w:rFonts w:ascii="Bodoni MT" w:hAnsi="Bodoni MT" w:cs="Arial"/>
          <w:bCs/>
          <w:color w:val="1A1A1A"/>
          <w:sz w:val="28"/>
          <w:szCs w:val="28"/>
        </w:rPr>
        <w:t>nella cultura</w:t>
      </w:r>
      <w:r w:rsidR="00D41FF3">
        <w:rPr>
          <w:rFonts w:ascii="Bodoni MT" w:hAnsi="Bodoni MT" w:cs="Arial"/>
          <w:bCs/>
          <w:color w:val="1A1A1A"/>
          <w:sz w:val="28"/>
          <w:szCs w:val="28"/>
        </w:rPr>
        <w:t xml:space="preserve"> e nelle sue sedi e iniziative</w:t>
      </w:r>
      <w:r>
        <w:rPr>
          <w:rFonts w:ascii="Bodoni MT" w:hAnsi="Bodoni MT" w:cs="Arial"/>
          <w:bCs/>
          <w:color w:val="1A1A1A"/>
          <w:sz w:val="28"/>
          <w:szCs w:val="28"/>
        </w:rPr>
        <w:t>, nella ricerca</w:t>
      </w:r>
      <w:r w:rsidR="00D41FF3">
        <w:rPr>
          <w:rFonts w:ascii="Bodoni MT" w:hAnsi="Bodoni MT" w:cs="Arial"/>
          <w:bCs/>
          <w:color w:val="1A1A1A"/>
          <w:sz w:val="28"/>
          <w:szCs w:val="28"/>
        </w:rPr>
        <w:t xml:space="preserve"> a tutto campo</w:t>
      </w:r>
      <w:r>
        <w:rPr>
          <w:rFonts w:ascii="Bodoni MT" w:hAnsi="Bodoni MT" w:cs="Arial"/>
          <w:bCs/>
          <w:color w:val="1A1A1A"/>
          <w:sz w:val="28"/>
          <w:szCs w:val="28"/>
        </w:rPr>
        <w:t>, nella difesa idrogeologica</w:t>
      </w:r>
      <w:r w:rsidR="00D41FF3">
        <w:rPr>
          <w:rFonts w:ascii="Bodoni MT" w:hAnsi="Bodoni MT" w:cs="Arial"/>
          <w:bCs/>
          <w:color w:val="1A1A1A"/>
          <w:sz w:val="28"/>
          <w:szCs w:val="28"/>
        </w:rPr>
        <w:t xml:space="preserve"> e</w:t>
      </w:r>
      <w:r>
        <w:rPr>
          <w:rFonts w:ascii="Bodoni MT" w:hAnsi="Bodoni MT" w:cs="Arial"/>
          <w:bCs/>
          <w:color w:val="1A1A1A"/>
          <w:sz w:val="28"/>
          <w:szCs w:val="28"/>
        </w:rPr>
        <w:t xml:space="preserve"> ne</w:t>
      </w:r>
      <w:r w:rsidR="007A0191">
        <w:rPr>
          <w:rFonts w:ascii="Bodoni MT" w:hAnsi="Bodoni MT" w:cs="Arial"/>
          <w:bCs/>
          <w:color w:val="1A1A1A"/>
          <w:sz w:val="28"/>
          <w:szCs w:val="28"/>
        </w:rPr>
        <w:t xml:space="preserve">lla messa in sicurezza </w:t>
      </w:r>
      <w:r>
        <w:rPr>
          <w:rFonts w:ascii="Bodoni MT" w:hAnsi="Bodoni MT" w:cs="Arial"/>
          <w:bCs/>
          <w:color w:val="1A1A1A"/>
          <w:sz w:val="28"/>
          <w:szCs w:val="28"/>
        </w:rPr>
        <w:t>sismica di un Paese flagellato da frane, inondazioni, colate di fango,</w:t>
      </w:r>
      <w:r w:rsidR="007A0191">
        <w:rPr>
          <w:rFonts w:ascii="Bodoni MT" w:hAnsi="Bodoni MT" w:cs="Arial"/>
          <w:bCs/>
          <w:color w:val="1A1A1A"/>
          <w:sz w:val="28"/>
          <w:szCs w:val="28"/>
        </w:rPr>
        <w:t xml:space="preserve"> terremoti contro i quali</w:t>
      </w:r>
      <w:r w:rsidR="00D41FF3">
        <w:rPr>
          <w:rFonts w:ascii="Bodoni MT" w:hAnsi="Bodoni MT" w:cs="Arial"/>
          <w:bCs/>
          <w:color w:val="1A1A1A"/>
          <w:sz w:val="28"/>
          <w:szCs w:val="28"/>
        </w:rPr>
        <w:t xml:space="preserve"> oggi</w:t>
      </w:r>
      <w:r w:rsidR="007A0191">
        <w:rPr>
          <w:rFonts w:ascii="Bodoni MT" w:hAnsi="Bodoni MT" w:cs="Arial"/>
          <w:bCs/>
          <w:color w:val="1A1A1A"/>
          <w:sz w:val="28"/>
          <w:szCs w:val="28"/>
        </w:rPr>
        <w:t xml:space="preserve"> non c’è</w:t>
      </w:r>
      <w:r w:rsidR="00D41FF3">
        <w:rPr>
          <w:rFonts w:ascii="Bodoni MT" w:hAnsi="Bodoni MT" w:cs="Arial"/>
          <w:bCs/>
          <w:color w:val="1A1A1A"/>
          <w:sz w:val="28"/>
          <w:szCs w:val="28"/>
        </w:rPr>
        <w:t xml:space="preserve"> quasi</w:t>
      </w:r>
      <w:r w:rsidR="007A0191">
        <w:rPr>
          <w:rFonts w:ascii="Bodoni MT" w:hAnsi="Bodoni MT" w:cs="Arial"/>
          <w:bCs/>
          <w:color w:val="1A1A1A"/>
          <w:sz w:val="28"/>
          <w:szCs w:val="28"/>
        </w:rPr>
        <w:t xml:space="preserve"> prevenzione,</w:t>
      </w:r>
      <w:r>
        <w:rPr>
          <w:rFonts w:ascii="Bodoni MT" w:hAnsi="Bodoni MT" w:cs="Arial"/>
          <w:bCs/>
          <w:color w:val="1A1A1A"/>
          <w:sz w:val="28"/>
          <w:szCs w:val="28"/>
        </w:rPr>
        <w:t xml:space="preserve"> nella realizzazione di opere pubbliche e di infrastrutture</w:t>
      </w:r>
      <w:r w:rsidR="00D41FF3">
        <w:rPr>
          <w:rFonts w:ascii="Bodoni MT" w:hAnsi="Bodoni MT" w:cs="Arial"/>
          <w:bCs/>
          <w:color w:val="1A1A1A"/>
          <w:sz w:val="28"/>
          <w:szCs w:val="28"/>
        </w:rPr>
        <w:t xml:space="preserve"> indispensabili</w:t>
      </w:r>
      <w:r>
        <w:rPr>
          <w:rFonts w:ascii="Bodoni MT" w:hAnsi="Bodoni MT" w:cs="Arial"/>
          <w:bCs/>
          <w:color w:val="1A1A1A"/>
          <w:sz w:val="28"/>
          <w:szCs w:val="28"/>
        </w:rPr>
        <w:t xml:space="preserve"> soprattutto su rotaia, nel trasporto regionale e metropolitano,</w:t>
      </w:r>
      <w:r w:rsidR="00D41FF3">
        <w:rPr>
          <w:rFonts w:ascii="Bodoni MT" w:hAnsi="Bodoni MT" w:cs="Arial"/>
          <w:bCs/>
          <w:color w:val="1A1A1A"/>
          <w:sz w:val="28"/>
          <w:szCs w:val="28"/>
        </w:rPr>
        <w:t xml:space="preserve"> </w:t>
      </w:r>
      <w:r w:rsidR="007A0191">
        <w:rPr>
          <w:rFonts w:ascii="Bodoni MT" w:hAnsi="Bodoni MT" w:cs="Arial"/>
          <w:bCs/>
          <w:color w:val="1A1A1A"/>
          <w:sz w:val="28"/>
          <w:szCs w:val="28"/>
        </w:rPr>
        <w:t>nella fatiscente edilizia scolastica,</w:t>
      </w:r>
      <w:r>
        <w:rPr>
          <w:rFonts w:ascii="Bodoni MT" w:hAnsi="Bodoni MT" w:cs="Arial"/>
          <w:bCs/>
          <w:color w:val="1A1A1A"/>
          <w:sz w:val="28"/>
          <w:szCs w:val="28"/>
        </w:rPr>
        <w:t xml:space="preserve"> ecc. Il “cambiamento” che lo </w:t>
      </w:r>
      <w:proofErr w:type="spellStart"/>
      <w:r>
        <w:rPr>
          <w:rFonts w:ascii="Bodoni MT" w:hAnsi="Bodoni MT" w:cs="Arial"/>
          <w:bCs/>
          <w:color w:val="1A1A1A"/>
          <w:sz w:val="28"/>
          <w:szCs w:val="28"/>
        </w:rPr>
        <w:t>Sblocca-Italia</w:t>
      </w:r>
      <w:proofErr w:type="spellEnd"/>
      <w:r>
        <w:rPr>
          <w:rFonts w:ascii="Bodoni MT" w:hAnsi="Bodoni MT" w:cs="Arial"/>
          <w:bCs/>
          <w:color w:val="1A1A1A"/>
          <w:sz w:val="28"/>
          <w:szCs w:val="28"/>
        </w:rPr>
        <w:t xml:space="preserve"> propone è in realtà la riedizione di una politica vecchia e miope</w:t>
      </w:r>
      <w:r w:rsidR="00681E1C">
        <w:rPr>
          <w:rFonts w:ascii="Bodoni MT" w:hAnsi="Bodoni MT" w:cs="Arial"/>
          <w:bCs/>
          <w:color w:val="1A1A1A"/>
          <w:sz w:val="28"/>
          <w:szCs w:val="28"/>
        </w:rPr>
        <w:t xml:space="preserve"> </w:t>
      </w:r>
      <w:r>
        <w:rPr>
          <w:rFonts w:ascii="Bodoni MT" w:hAnsi="Bodoni MT" w:cs="Arial"/>
          <w:bCs/>
          <w:color w:val="1A1A1A"/>
          <w:sz w:val="28"/>
          <w:szCs w:val="28"/>
        </w:rPr>
        <w:t>già bocciata dalla storia, che, se attuata, produrrà altri disastri paesaggistici, ambientali, architettonici allontanando</w:t>
      </w:r>
      <w:r w:rsidR="007A0191">
        <w:rPr>
          <w:rFonts w:ascii="Bodoni MT" w:hAnsi="Bodoni MT" w:cs="Arial"/>
          <w:bCs/>
          <w:color w:val="1A1A1A"/>
          <w:sz w:val="28"/>
          <w:szCs w:val="28"/>
        </w:rPr>
        <w:t xml:space="preserve"> così</w:t>
      </w:r>
      <w:r>
        <w:rPr>
          <w:rFonts w:ascii="Bodoni MT" w:hAnsi="Bodoni MT" w:cs="Arial"/>
          <w:bCs/>
          <w:color w:val="1A1A1A"/>
          <w:sz w:val="28"/>
          <w:szCs w:val="28"/>
        </w:rPr>
        <w:t xml:space="preserve"> il Paese da politiche di rinascita strutturale</w:t>
      </w:r>
      <w:r w:rsidR="007A0191">
        <w:rPr>
          <w:rFonts w:ascii="Bodoni MT" w:hAnsi="Bodoni MT" w:cs="Arial"/>
          <w:bCs/>
          <w:color w:val="1A1A1A"/>
          <w:sz w:val="28"/>
          <w:szCs w:val="28"/>
        </w:rPr>
        <w:t>.</w:t>
      </w:r>
    </w:p>
    <w:p w:rsidR="007A0191" w:rsidRDefault="007A0191" w:rsidP="00681E1C">
      <w:pPr>
        <w:widowControl w:val="0"/>
        <w:autoSpaceDE w:val="0"/>
        <w:autoSpaceDN w:val="0"/>
        <w:adjustRightInd w:val="0"/>
        <w:jc w:val="both"/>
        <w:rPr>
          <w:rFonts w:ascii="Bodoni MT" w:hAnsi="Bodoni MT" w:cs="Arial"/>
          <w:bCs/>
          <w:color w:val="1A1A1A"/>
          <w:sz w:val="28"/>
          <w:szCs w:val="28"/>
        </w:rPr>
      </w:pPr>
    </w:p>
    <w:p w:rsidR="00681E1C" w:rsidRPr="00117CC3" w:rsidRDefault="007A0191" w:rsidP="00681E1C">
      <w:pPr>
        <w:widowControl w:val="0"/>
        <w:autoSpaceDE w:val="0"/>
        <w:autoSpaceDN w:val="0"/>
        <w:adjustRightInd w:val="0"/>
        <w:jc w:val="both"/>
        <w:rPr>
          <w:rFonts w:ascii="Bodoni MT" w:hAnsi="Bodoni MT" w:cs="Arial"/>
          <w:b/>
          <w:bCs/>
          <w:color w:val="1A1A1A"/>
          <w:sz w:val="28"/>
          <w:szCs w:val="28"/>
        </w:rPr>
      </w:pPr>
      <w:r w:rsidRPr="00117CC3">
        <w:rPr>
          <w:rFonts w:ascii="Bodoni MT" w:hAnsi="Bodoni MT" w:cs="Arial"/>
          <w:b/>
          <w:bCs/>
          <w:color w:val="1A1A1A"/>
          <w:sz w:val="28"/>
          <w:szCs w:val="28"/>
        </w:rPr>
        <w:t>Il Comitato per la Bellezza</w:t>
      </w:r>
      <w:r w:rsidR="00F20FE3" w:rsidRPr="00117CC3">
        <w:rPr>
          <w:rFonts w:ascii="Bodoni MT" w:hAnsi="Bodoni MT" w:cs="Arial"/>
          <w:b/>
          <w:bCs/>
          <w:color w:val="1A1A1A"/>
          <w:sz w:val="28"/>
          <w:szCs w:val="28"/>
        </w:rPr>
        <w:t xml:space="preserve"> </w:t>
      </w: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Default="00681E1C" w:rsidP="00681E1C">
      <w:pPr>
        <w:widowControl w:val="0"/>
        <w:autoSpaceDE w:val="0"/>
        <w:autoSpaceDN w:val="0"/>
        <w:adjustRightInd w:val="0"/>
        <w:jc w:val="both"/>
        <w:rPr>
          <w:rFonts w:ascii="Bodoni MT" w:hAnsi="Bodoni MT" w:cs="Arial"/>
          <w:b/>
          <w:bCs/>
          <w:color w:val="1A1A1A"/>
          <w:sz w:val="40"/>
          <w:szCs w:val="40"/>
        </w:rPr>
      </w:pPr>
    </w:p>
    <w:p w:rsidR="00681E1C" w:rsidRPr="00681E1C" w:rsidRDefault="00113691" w:rsidP="00681E1C">
      <w:pPr>
        <w:widowControl w:val="0"/>
        <w:autoSpaceDE w:val="0"/>
        <w:autoSpaceDN w:val="0"/>
        <w:adjustRightInd w:val="0"/>
        <w:jc w:val="both"/>
        <w:rPr>
          <w:rFonts w:ascii="Bodoni MT" w:hAnsi="Bodoni MT" w:cs="Arial"/>
          <w:b/>
          <w:bCs/>
          <w:color w:val="1A1A1A"/>
          <w:sz w:val="40"/>
          <w:szCs w:val="40"/>
        </w:rPr>
      </w:pPr>
      <w:r w:rsidRPr="00681E1C">
        <w:rPr>
          <w:rFonts w:ascii="Bodoni MT" w:hAnsi="Bodoni MT" w:cs="Arial"/>
          <w:b/>
          <w:bCs/>
          <w:color w:val="1A1A1A"/>
          <w:sz w:val="40"/>
          <w:szCs w:val="40"/>
        </w:rPr>
        <w:t xml:space="preserve">SBLOCCA ITALIA </w:t>
      </w:r>
    </w:p>
    <w:p w:rsidR="00CF57F2" w:rsidRPr="00681E1C" w:rsidRDefault="00CF57F2" w:rsidP="00681E1C">
      <w:pPr>
        <w:widowControl w:val="0"/>
        <w:autoSpaceDE w:val="0"/>
        <w:autoSpaceDN w:val="0"/>
        <w:adjustRightInd w:val="0"/>
        <w:jc w:val="both"/>
        <w:rPr>
          <w:rFonts w:ascii="Bodoni MT" w:hAnsi="Bodoni MT" w:cs="Arial"/>
          <w:color w:val="1A1A1A"/>
          <w:sz w:val="32"/>
          <w:szCs w:val="32"/>
        </w:rPr>
      </w:pPr>
      <w:r w:rsidRPr="00681E1C">
        <w:rPr>
          <w:rFonts w:ascii="Bodoni MT" w:hAnsi="Bodoni MT" w:cs="Arial"/>
          <w:b/>
          <w:bCs/>
          <w:color w:val="1A1A1A"/>
          <w:sz w:val="32"/>
          <w:szCs w:val="32"/>
        </w:rPr>
        <w:t xml:space="preserve">L'ennesimo decreto di deregolamentazione </w:t>
      </w:r>
      <w:r w:rsidR="00681E1C">
        <w:rPr>
          <w:rFonts w:ascii="Bodoni MT" w:hAnsi="Bodoni MT" w:cs="Arial"/>
          <w:b/>
          <w:bCs/>
          <w:color w:val="1A1A1A"/>
          <w:sz w:val="32"/>
          <w:szCs w:val="32"/>
        </w:rPr>
        <w:t>“</w:t>
      </w:r>
      <w:r w:rsidRPr="00681E1C">
        <w:rPr>
          <w:rFonts w:ascii="Bodoni MT" w:hAnsi="Bodoni MT" w:cs="Arial"/>
          <w:b/>
          <w:bCs/>
          <w:color w:val="1A1A1A"/>
          <w:sz w:val="32"/>
          <w:szCs w:val="32"/>
        </w:rPr>
        <w:t>selvaggia</w:t>
      </w:r>
      <w:r w:rsidR="00681E1C">
        <w:rPr>
          <w:rFonts w:ascii="Bodoni MT" w:hAnsi="Bodoni MT" w:cs="Arial"/>
          <w:b/>
          <w:bCs/>
          <w:color w:val="1A1A1A"/>
          <w:sz w:val="32"/>
          <w:szCs w:val="32"/>
        </w:rPr>
        <w:t>”</w:t>
      </w:r>
      <w:r w:rsidRPr="00681E1C">
        <w:rPr>
          <w:rFonts w:ascii="Bodoni MT" w:hAnsi="Bodoni MT" w:cs="Arial"/>
          <w:b/>
          <w:bCs/>
          <w:color w:val="1A1A1A"/>
          <w:sz w:val="32"/>
          <w:szCs w:val="32"/>
        </w:rPr>
        <w:t xml:space="preserve">  a danno del Paese </w:t>
      </w:r>
    </w:p>
    <w:p w:rsidR="00681E1C" w:rsidRDefault="00681E1C" w:rsidP="000F45F8">
      <w:pPr>
        <w:widowControl w:val="0"/>
        <w:autoSpaceDE w:val="0"/>
        <w:autoSpaceDN w:val="0"/>
        <w:adjustRightInd w:val="0"/>
        <w:jc w:val="both"/>
        <w:rPr>
          <w:rFonts w:ascii="Bodoni MT" w:hAnsi="Bodoni MT" w:cs="Arial"/>
          <w:color w:val="1A1A1A"/>
          <w:sz w:val="28"/>
          <w:szCs w:val="28"/>
        </w:rPr>
      </w:pPr>
    </w:p>
    <w:p w:rsidR="00CF57F2" w:rsidRPr="00681E1C" w:rsidRDefault="00681E1C" w:rsidP="000F45F8">
      <w:pPr>
        <w:widowControl w:val="0"/>
        <w:autoSpaceDE w:val="0"/>
        <w:autoSpaceDN w:val="0"/>
        <w:adjustRightInd w:val="0"/>
        <w:jc w:val="both"/>
        <w:rPr>
          <w:rFonts w:ascii="Bodoni MT" w:hAnsi="Bodoni MT" w:cs="Arial"/>
          <w:color w:val="1A1A1A"/>
          <w:sz w:val="28"/>
          <w:szCs w:val="28"/>
        </w:rPr>
      </w:pPr>
      <w:r w:rsidRPr="00681E1C">
        <w:rPr>
          <w:rFonts w:ascii="Bodoni MT" w:hAnsi="Bodoni MT" w:cs="Arial"/>
          <w:color w:val="1A1A1A"/>
          <w:sz w:val="28"/>
          <w:szCs w:val="28"/>
        </w:rPr>
        <w:t>a cura di Sauro Turroni</w:t>
      </w:r>
    </w:p>
    <w:p w:rsidR="00681E1C" w:rsidRPr="00276476" w:rsidRDefault="00681E1C" w:rsidP="000F45F8">
      <w:pPr>
        <w:widowControl w:val="0"/>
        <w:autoSpaceDE w:val="0"/>
        <w:autoSpaceDN w:val="0"/>
        <w:adjustRightInd w:val="0"/>
        <w:jc w:val="both"/>
        <w:rPr>
          <w:rFonts w:ascii="Bodoni MT" w:hAnsi="Bodoni MT" w:cs="Arial"/>
          <w:color w:val="1A1A1A"/>
        </w:rPr>
      </w:pPr>
    </w:p>
    <w:p w:rsidR="00CF57F2" w:rsidRPr="00276476" w:rsidRDefault="00CF57F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Ci chiediamo ancora una volta come potrà</w:t>
      </w:r>
      <w:r w:rsidR="00681E1C">
        <w:rPr>
          <w:rFonts w:ascii="Bodoni MT" w:hAnsi="Bodoni MT" w:cs="Arial"/>
          <w:color w:val="1A1A1A"/>
        </w:rPr>
        <w:t xml:space="preserve"> essere</w:t>
      </w:r>
      <w:r w:rsidRPr="00276476">
        <w:rPr>
          <w:rFonts w:ascii="Bodoni MT" w:hAnsi="Bodoni MT" w:cs="Arial"/>
          <w:color w:val="1A1A1A"/>
        </w:rPr>
        <w:t xml:space="preserve"> firmato dal Capo dello Stato un decreto del genere, </w:t>
      </w:r>
      <w:r w:rsidRPr="00276476">
        <w:rPr>
          <w:rFonts w:ascii="Bodoni MT" w:hAnsi="Bodoni MT" w:cs="Arial"/>
          <w:b/>
          <w:color w:val="1A1A1A"/>
          <w:u w:val="single"/>
        </w:rPr>
        <w:t>del tutto privo dei necessari requisiti di necessità ed urgenza  </w:t>
      </w:r>
      <w:r w:rsidRPr="00276476">
        <w:rPr>
          <w:rFonts w:ascii="Bodoni MT" w:hAnsi="Bodoni MT" w:cs="Arial"/>
          <w:color w:val="1A1A1A"/>
        </w:rPr>
        <w:t>e contenente materie del tutto disomogenee.</w:t>
      </w:r>
    </w:p>
    <w:p w:rsidR="00CF57F2" w:rsidRPr="00276476" w:rsidRDefault="00CF57F2" w:rsidP="000F45F8">
      <w:pPr>
        <w:widowControl w:val="0"/>
        <w:autoSpaceDE w:val="0"/>
        <w:autoSpaceDN w:val="0"/>
        <w:adjustRightInd w:val="0"/>
        <w:jc w:val="both"/>
        <w:rPr>
          <w:rFonts w:ascii="Bodoni MT" w:hAnsi="Bodoni MT" w:cs="Arial"/>
          <w:color w:val="1A1A1A"/>
        </w:rPr>
      </w:pPr>
    </w:p>
    <w:p w:rsidR="00CF57F2" w:rsidRPr="00276476" w:rsidRDefault="00113691"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O</w:t>
      </w:r>
      <w:r w:rsidR="00CF57F2" w:rsidRPr="00276476">
        <w:rPr>
          <w:rFonts w:ascii="Bodoni MT" w:hAnsi="Bodoni MT" w:cs="Arial"/>
          <w:color w:val="1A1A1A"/>
        </w:rPr>
        <w:t>rmai è prassi: questo Governo opera solo attraverso decreti legge che hanno carattere ordinamentale, sottrae materie di competenza parlamentare alla discussione e approva ogni provvedimento facendo ricorso alla fiducia, introducendo così di fatto la più grave riforma costituzionale,  trasformando le camere in semplici ratificatrici  delle decisioni dell'esecutivo.</w:t>
      </w:r>
    </w:p>
    <w:p w:rsidR="00CF57F2" w:rsidRPr="00276476" w:rsidRDefault="00CF57F2" w:rsidP="000F45F8">
      <w:pPr>
        <w:widowControl w:val="0"/>
        <w:autoSpaceDE w:val="0"/>
        <w:autoSpaceDN w:val="0"/>
        <w:adjustRightInd w:val="0"/>
        <w:jc w:val="both"/>
        <w:rPr>
          <w:rFonts w:ascii="Bodoni MT" w:hAnsi="Bodoni MT" w:cs="Arial"/>
          <w:color w:val="1A1A1A"/>
        </w:rPr>
      </w:pPr>
    </w:p>
    <w:p w:rsidR="00CF57F2" w:rsidRPr="00276476" w:rsidRDefault="00681E1C" w:rsidP="000F45F8">
      <w:pPr>
        <w:widowControl w:val="0"/>
        <w:autoSpaceDE w:val="0"/>
        <w:autoSpaceDN w:val="0"/>
        <w:adjustRightInd w:val="0"/>
        <w:jc w:val="both"/>
        <w:rPr>
          <w:rFonts w:ascii="Bodoni MT" w:hAnsi="Bodoni MT" w:cs="Arial"/>
          <w:color w:val="1A1A1A"/>
        </w:rPr>
      </w:pPr>
      <w:r>
        <w:rPr>
          <w:rFonts w:ascii="Bodoni MT" w:hAnsi="Bodoni MT" w:cs="Arial"/>
          <w:color w:val="1A1A1A"/>
        </w:rPr>
        <w:t>In più, come se non bastasse,</w:t>
      </w:r>
      <w:r w:rsidR="00CF57F2" w:rsidRPr="00276476">
        <w:rPr>
          <w:rFonts w:ascii="Bodoni MT" w:hAnsi="Bodoni MT" w:cs="Arial"/>
          <w:color w:val="1A1A1A"/>
        </w:rPr>
        <w:t xml:space="preserve"> introduce </w:t>
      </w:r>
      <w:r w:rsidR="00CF57F2" w:rsidRPr="00276476">
        <w:rPr>
          <w:rFonts w:ascii="Bodoni MT" w:hAnsi="Bodoni MT" w:cs="Arial"/>
          <w:b/>
          <w:color w:val="1A1A1A"/>
          <w:u w:val="single"/>
        </w:rPr>
        <w:t>norme in contrasto con la costituzione</w:t>
      </w:r>
      <w:r w:rsidR="00CF57F2" w:rsidRPr="00276476">
        <w:rPr>
          <w:rFonts w:ascii="Bodoni MT" w:hAnsi="Bodoni MT" w:cs="Arial"/>
          <w:color w:val="1A1A1A"/>
        </w:rPr>
        <w:t>.</w:t>
      </w:r>
    </w:p>
    <w:p w:rsidR="00CF57F2" w:rsidRPr="00276476" w:rsidRDefault="00CF57F2" w:rsidP="000F45F8">
      <w:pPr>
        <w:widowControl w:val="0"/>
        <w:autoSpaceDE w:val="0"/>
        <w:autoSpaceDN w:val="0"/>
        <w:adjustRightInd w:val="0"/>
        <w:jc w:val="both"/>
        <w:rPr>
          <w:rFonts w:ascii="Bodoni MT" w:hAnsi="Bodoni MT" w:cs="Arial"/>
          <w:color w:val="1A1A1A"/>
        </w:rPr>
      </w:pPr>
    </w:p>
    <w:p w:rsidR="00CF57F2" w:rsidRPr="00276476" w:rsidRDefault="00CF57F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Il decreto, se possibile, rispetto alle bozze conosciute è peggiore di quelle circolate fino ad ora.</w:t>
      </w:r>
    </w:p>
    <w:p w:rsidR="00CF57F2" w:rsidRPr="00276476" w:rsidRDefault="00CF57F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Analizzarlo tutto richiedere pagine e pagine di note e commenti, atteso che praticamente ogni riga è volta ad una deregulation selvaggia volta  </w:t>
      </w:r>
      <w:proofErr w:type="spellStart"/>
      <w:r w:rsidRPr="00276476">
        <w:rPr>
          <w:rFonts w:ascii="Bodoni MT" w:hAnsi="Bodoni MT" w:cs="Arial"/>
          <w:color w:val="1A1A1A"/>
        </w:rPr>
        <w:t>afavorire</w:t>
      </w:r>
      <w:proofErr w:type="spellEnd"/>
      <w:r w:rsidRPr="00276476">
        <w:rPr>
          <w:rFonts w:ascii="Bodoni MT" w:hAnsi="Bodoni MT" w:cs="Arial"/>
          <w:color w:val="1A1A1A"/>
        </w:rPr>
        <w:t xml:space="preserve"> non solo, come si afferma , gli investimenti, ma anche e soprattutto la manomissione dell’Italia e in molti casi anche delle casse dello Stato.</w:t>
      </w:r>
    </w:p>
    <w:p w:rsidR="00CF57F2" w:rsidRPr="00276476" w:rsidRDefault="00CF57F2" w:rsidP="000F45F8">
      <w:pPr>
        <w:widowControl w:val="0"/>
        <w:autoSpaceDE w:val="0"/>
        <w:autoSpaceDN w:val="0"/>
        <w:adjustRightInd w:val="0"/>
        <w:jc w:val="both"/>
        <w:rPr>
          <w:rFonts w:ascii="Bodoni MT" w:hAnsi="Bodoni MT" w:cs="Arial"/>
          <w:color w:val="1A1A1A"/>
        </w:rPr>
      </w:pPr>
    </w:p>
    <w:p w:rsidR="00CF57F2" w:rsidRPr="00276476" w:rsidRDefault="00CF57F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Partiamo dall’inizio.</w:t>
      </w:r>
    </w:p>
    <w:p w:rsidR="00CF57F2" w:rsidRPr="00276476" w:rsidRDefault="00CF57F2" w:rsidP="000F45F8">
      <w:pPr>
        <w:widowControl w:val="0"/>
        <w:autoSpaceDE w:val="0"/>
        <w:autoSpaceDN w:val="0"/>
        <w:adjustRightInd w:val="0"/>
        <w:jc w:val="both"/>
        <w:rPr>
          <w:rFonts w:ascii="Bodoni MT" w:hAnsi="Bodoni MT" w:cs="Arial"/>
          <w:color w:val="1A1A1A"/>
        </w:rPr>
      </w:pPr>
    </w:p>
    <w:p w:rsidR="00CF57F2" w:rsidRPr="00276476" w:rsidRDefault="00113691"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 xml:space="preserve">Art.1- </w:t>
      </w:r>
      <w:r w:rsidR="00CF57F2" w:rsidRPr="00276476">
        <w:rPr>
          <w:rFonts w:ascii="Bodoni MT" w:hAnsi="Bodoni MT" w:cs="Arial"/>
          <w:b/>
          <w:color w:val="1A1A1A"/>
          <w:u w:val="single"/>
        </w:rPr>
        <w:t>Il commissario alla ferrovia Napoli Bari</w:t>
      </w:r>
      <w:r w:rsidR="00CF57F2" w:rsidRPr="00276476">
        <w:rPr>
          <w:rFonts w:ascii="Bodoni MT" w:hAnsi="Bodoni MT" w:cs="Arial"/>
          <w:color w:val="1A1A1A"/>
        </w:rPr>
        <w:t xml:space="preserve"> non solo approva i progetti ma anche li predispone, e </w:t>
      </w:r>
      <w:r w:rsidR="00CF57F2" w:rsidRPr="00276476">
        <w:rPr>
          <w:rFonts w:ascii="Bodoni MT" w:hAnsi="Bodoni MT" w:cs="Arial"/>
          <w:b/>
          <w:color w:val="1A1A1A"/>
          <w:u w:val="single"/>
        </w:rPr>
        <w:t>può appaltare i lavori sulla base di un progetto preliminare</w:t>
      </w:r>
      <w:r w:rsidR="00CF57F2" w:rsidRPr="00276476">
        <w:rPr>
          <w:rFonts w:ascii="Bodoni MT" w:hAnsi="Bodoni MT" w:cs="Arial"/>
          <w:color w:val="1A1A1A"/>
        </w:rPr>
        <w:t>, cioè di elaborati che non sono in grado di consentire la individuazione, la misurazione e la quantificazione esatta delle opere da realizzare. Fioriranno gli “imprevisti”, le “varianti in corso d’opera” e tutte quelle altre diavolerie ben note alle imprese e alla magistratura, che sono state alla base del sistema di tangentopoli e della esplosione e moltiplicazione dei costi.</w:t>
      </w:r>
    </w:p>
    <w:p w:rsidR="00CF57F2" w:rsidRPr="00276476" w:rsidRDefault="00CF57F2" w:rsidP="000F45F8">
      <w:pPr>
        <w:widowControl w:val="0"/>
        <w:autoSpaceDE w:val="0"/>
        <w:autoSpaceDN w:val="0"/>
        <w:adjustRightInd w:val="0"/>
        <w:jc w:val="both"/>
        <w:rPr>
          <w:rFonts w:ascii="Bodoni MT" w:hAnsi="Bodoni MT" w:cs="Arial"/>
          <w:color w:val="1A1A1A"/>
        </w:rPr>
      </w:pPr>
    </w:p>
    <w:p w:rsidR="00B1279B" w:rsidRPr="00276476" w:rsidRDefault="00CF57F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In ogni ca</w:t>
      </w:r>
      <w:r w:rsidR="00B1279B" w:rsidRPr="00276476">
        <w:rPr>
          <w:rFonts w:ascii="Bodoni MT" w:hAnsi="Bodoni MT" w:cs="Arial"/>
          <w:color w:val="1A1A1A"/>
        </w:rPr>
        <w:t>so il commissario prima approva</w:t>
      </w:r>
      <w:r w:rsidRPr="00276476">
        <w:rPr>
          <w:rFonts w:ascii="Bodoni MT" w:hAnsi="Bodoni MT" w:cs="Arial"/>
          <w:color w:val="1A1A1A"/>
        </w:rPr>
        <w:t xml:space="preserve"> da solo i progetti e </w:t>
      </w:r>
      <w:r w:rsidR="00B1279B" w:rsidRPr="00276476">
        <w:rPr>
          <w:rFonts w:ascii="Bodoni MT" w:hAnsi="Bodoni MT" w:cs="Arial"/>
          <w:color w:val="1A1A1A"/>
        </w:rPr>
        <w:t xml:space="preserve">poi …solo  </w:t>
      </w:r>
      <w:r w:rsidRPr="00276476">
        <w:rPr>
          <w:rFonts w:ascii="Bodoni MT" w:hAnsi="Bodoni MT" w:cs="Arial"/>
          <w:color w:val="1A1A1A"/>
        </w:rPr>
        <w:t>successivamente li sottopone alla conferenza dei servizi</w:t>
      </w:r>
      <w:r w:rsidR="00B1279B" w:rsidRPr="00276476">
        <w:rPr>
          <w:rFonts w:ascii="Bodoni MT" w:hAnsi="Bodoni MT" w:cs="Arial"/>
          <w:color w:val="1A1A1A"/>
        </w:rPr>
        <w:t xml:space="preserve">.  Una procedura davvero bizzarra, che non fa alcun cenno alla VIA che pure è un obbligo europeo imprescindibile per questo tipo di opere. </w:t>
      </w:r>
    </w:p>
    <w:p w:rsidR="00B1279B" w:rsidRPr="00276476" w:rsidRDefault="00B1279B" w:rsidP="000F45F8">
      <w:pPr>
        <w:widowControl w:val="0"/>
        <w:autoSpaceDE w:val="0"/>
        <w:autoSpaceDN w:val="0"/>
        <w:adjustRightInd w:val="0"/>
        <w:jc w:val="both"/>
        <w:rPr>
          <w:rFonts w:ascii="Bodoni MT" w:hAnsi="Bodoni MT" w:cs="Arial"/>
          <w:color w:val="1A1A1A"/>
        </w:rPr>
      </w:pPr>
    </w:p>
    <w:p w:rsidR="00CF57F2" w:rsidRPr="00276476" w:rsidRDefault="00B1279B"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Se i rappresentanti delle amministrazioni che </w:t>
      </w:r>
      <w:r w:rsidR="00CF57F2" w:rsidRPr="00276476">
        <w:rPr>
          <w:rFonts w:ascii="Bodoni MT" w:hAnsi="Bodoni MT" w:cs="Arial"/>
          <w:color w:val="1A1A1A"/>
        </w:rPr>
        <w:t>tutela</w:t>
      </w:r>
      <w:r w:rsidRPr="00276476">
        <w:rPr>
          <w:rFonts w:ascii="Bodoni MT" w:hAnsi="Bodoni MT" w:cs="Arial"/>
          <w:color w:val="1A1A1A"/>
        </w:rPr>
        <w:t>no</w:t>
      </w:r>
      <w:r w:rsidR="00CF57F2" w:rsidRPr="00276476">
        <w:rPr>
          <w:rFonts w:ascii="Bodoni MT" w:hAnsi="Bodoni MT" w:cs="Arial"/>
          <w:color w:val="1A1A1A"/>
        </w:rPr>
        <w:t xml:space="preserve"> la salute , l'ambiente o i BBCC</w:t>
      </w:r>
      <w:r w:rsidRPr="00276476">
        <w:rPr>
          <w:rFonts w:ascii="Bodoni MT" w:hAnsi="Bodoni MT" w:cs="Arial"/>
          <w:color w:val="1A1A1A"/>
        </w:rPr>
        <w:t xml:space="preserve"> il commissario</w:t>
      </w:r>
      <w:r w:rsidR="00CF57F2" w:rsidRPr="00276476">
        <w:rPr>
          <w:rFonts w:ascii="Bodoni MT" w:hAnsi="Bodoni MT" w:cs="Arial"/>
          <w:color w:val="1A1A1A"/>
        </w:rPr>
        <w:t xml:space="preserve"> </w:t>
      </w:r>
      <w:r w:rsidRPr="00276476">
        <w:rPr>
          <w:rFonts w:ascii="Bodoni MT" w:hAnsi="Bodoni MT" w:cs="Arial"/>
          <w:color w:val="1A1A1A"/>
        </w:rPr>
        <w:t>stesso può</w:t>
      </w:r>
      <w:r w:rsidR="00CF57F2" w:rsidRPr="00276476">
        <w:rPr>
          <w:rFonts w:ascii="Bodoni MT" w:hAnsi="Bodoni MT" w:cs="Arial"/>
          <w:color w:val="1A1A1A"/>
        </w:rPr>
        <w:t>,</w:t>
      </w:r>
      <w:r w:rsidRPr="00276476">
        <w:rPr>
          <w:rFonts w:ascii="Bodoni MT" w:hAnsi="Bodoni MT" w:cs="Arial"/>
          <w:color w:val="1A1A1A"/>
        </w:rPr>
        <w:t xml:space="preserve"> </w:t>
      </w:r>
      <w:r w:rsidR="00CF57F2" w:rsidRPr="00276476">
        <w:rPr>
          <w:rFonts w:ascii="Bodoni MT" w:hAnsi="Bodoni MT" w:cs="Arial"/>
          <w:color w:val="1A1A1A"/>
        </w:rPr>
        <w:t>in 7 giorni, approvare ugualmente il progetto, facendo prevalere un interesse di tipo economico rispetto ad altri interessi costituzionalmente garantiti, andando contro tranquillamente a consolidate e ripetute ordinanze della Corte Costituzionale.</w:t>
      </w:r>
    </w:p>
    <w:p w:rsidR="00B1279B" w:rsidRPr="00276476" w:rsidRDefault="00B1279B" w:rsidP="000F45F8">
      <w:pPr>
        <w:widowControl w:val="0"/>
        <w:autoSpaceDE w:val="0"/>
        <w:autoSpaceDN w:val="0"/>
        <w:adjustRightInd w:val="0"/>
        <w:jc w:val="both"/>
        <w:rPr>
          <w:rFonts w:ascii="Bodoni MT" w:hAnsi="Bodoni MT" w:cs="Arial"/>
          <w:color w:val="1A1A1A"/>
        </w:rPr>
      </w:pPr>
    </w:p>
    <w:p w:rsidR="00B1279B" w:rsidRPr="00276476" w:rsidRDefault="00B1279B"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Ritorna in grande spolvero il silenzio assenso, fonte di ogni possibile corruttela,</w:t>
      </w:r>
      <w:r w:rsidRPr="00276476">
        <w:rPr>
          <w:rFonts w:ascii="Bodoni MT" w:hAnsi="Bodoni MT" w:cs="Arial"/>
          <w:color w:val="1A1A1A"/>
        </w:rPr>
        <w:t xml:space="preserve"> molto apprezzato dai mascalzoni di ogni risma che non rischiano nulla, non dovendo firmare nessun atto amministrativo essendo sufficiente fare passare un po’ di tempo e ogni intervento è assentito automaticamente semplicemente … ponendo la richiesta in fondo alla pila di quelle depositate. </w:t>
      </w:r>
    </w:p>
    <w:p w:rsidR="00471416" w:rsidRPr="00276476" w:rsidRDefault="00471416" w:rsidP="000F45F8">
      <w:pPr>
        <w:widowControl w:val="0"/>
        <w:autoSpaceDE w:val="0"/>
        <w:autoSpaceDN w:val="0"/>
        <w:adjustRightInd w:val="0"/>
        <w:jc w:val="both"/>
        <w:rPr>
          <w:rFonts w:ascii="Bodoni MT" w:hAnsi="Bodoni MT" w:cs="Arial"/>
          <w:color w:val="1A1A1A"/>
        </w:rPr>
      </w:pPr>
    </w:p>
    <w:p w:rsidR="00CF0022" w:rsidRPr="00276476" w:rsidRDefault="00471416"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lastRenderedPageBreak/>
        <w:t xml:space="preserve">Desta enorme preoccupazione l’articolo riguardante </w:t>
      </w:r>
      <w:r w:rsidRPr="00276476">
        <w:rPr>
          <w:rFonts w:ascii="Bodoni MT" w:hAnsi="Bodoni MT" w:cs="Arial"/>
          <w:b/>
          <w:color w:val="1A1A1A"/>
          <w:u w:val="single"/>
        </w:rPr>
        <w:t>le terre e rocc</w:t>
      </w:r>
      <w:r w:rsidR="00CF0022" w:rsidRPr="00276476">
        <w:rPr>
          <w:rFonts w:ascii="Bodoni MT" w:hAnsi="Bodoni MT" w:cs="Arial"/>
          <w:b/>
          <w:color w:val="1A1A1A"/>
          <w:u w:val="single"/>
        </w:rPr>
        <w:t>e di scavo</w:t>
      </w:r>
      <w:r w:rsidR="00E11907" w:rsidRPr="00276476">
        <w:rPr>
          <w:rFonts w:ascii="Bodoni MT" w:hAnsi="Bodoni MT" w:cs="Arial"/>
          <w:b/>
          <w:color w:val="1A1A1A"/>
          <w:u w:val="single"/>
        </w:rPr>
        <w:t xml:space="preserve"> (art.12)</w:t>
      </w:r>
      <w:r w:rsidR="00CF0022" w:rsidRPr="00276476">
        <w:rPr>
          <w:rFonts w:ascii="Bodoni MT" w:hAnsi="Bodoni MT" w:cs="Arial"/>
          <w:b/>
          <w:color w:val="1A1A1A"/>
          <w:u w:val="single"/>
        </w:rPr>
        <w:t xml:space="preserve"> .</w:t>
      </w:r>
      <w:r w:rsidR="00CF0022" w:rsidRPr="00276476">
        <w:rPr>
          <w:rFonts w:ascii="Bodoni MT" w:hAnsi="Bodoni MT" w:cs="Arial"/>
          <w:color w:val="1A1A1A"/>
        </w:rPr>
        <w:t xml:space="preserve"> Occorre ricordare che</w:t>
      </w:r>
      <w:r w:rsidRPr="00276476">
        <w:rPr>
          <w:rFonts w:ascii="Bodoni MT" w:hAnsi="Bodoni MT" w:cs="Arial"/>
          <w:color w:val="1A1A1A"/>
        </w:rPr>
        <w:t xml:space="preserve"> fin dal primo atto del governo Berlusconi del 2001, la legge obiettivo, il ministro Lunardi cercò di impapocchiare la materia tentando di …diluire l’inquinamento degli scavi della </w:t>
      </w:r>
      <w:proofErr w:type="spellStart"/>
      <w:r w:rsidRPr="00276476">
        <w:rPr>
          <w:rFonts w:ascii="Bodoni MT" w:hAnsi="Bodoni MT" w:cs="Arial"/>
          <w:color w:val="1A1A1A"/>
        </w:rPr>
        <w:t>Bologna</w:t>
      </w:r>
      <w:r w:rsidR="00633CEF">
        <w:rPr>
          <w:rFonts w:ascii="Bodoni MT" w:hAnsi="Bodoni MT" w:cs="Arial"/>
          <w:color w:val="1A1A1A"/>
        </w:rPr>
        <w:t>-Firenze</w:t>
      </w:r>
      <w:proofErr w:type="spellEnd"/>
      <w:r w:rsidR="00633CEF">
        <w:rPr>
          <w:rFonts w:ascii="Bodoni MT" w:hAnsi="Bodoni MT" w:cs="Arial"/>
          <w:color w:val="1A1A1A"/>
        </w:rPr>
        <w:t xml:space="preserve"> (</w:t>
      </w:r>
      <w:r w:rsidRPr="00276476">
        <w:rPr>
          <w:rFonts w:ascii="Bodoni MT" w:hAnsi="Bodoni MT" w:cs="Arial"/>
          <w:color w:val="1A1A1A"/>
        </w:rPr>
        <w:t xml:space="preserve">dove aveva operato con la sua </w:t>
      </w:r>
      <w:proofErr w:type="spellStart"/>
      <w:r w:rsidRPr="00276476">
        <w:rPr>
          <w:rFonts w:ascii="Bodoni MT" w:hAnsi="Bodoni MT" w:cs="Arial"/>
          <w:color w:val="1A1A1A"/>
        </w:rPr>
        <w:t>Roksoil</w:t>
      </w:r>
      <w:proofErr w:type="spellEnd"/>
      <w:r w:rsidRPr="00276476">
        <w:rPr>
          <w:rFonts w:ascii="Bodoni MT" w:hAnsi="Bodoni MT" w:cs="Arial"/>
          <w:color w:val="1A1A1A"/>
        </w:rPr>
        <w:t xml:space="preserve">) </w:t>
      </w:r>
      <w:r w:rsidR="00CF0022" w:rsidRPr="00276476">
        <w:rPr>
          <w:rFonts w:ascii="Bodoni MT" w:hAnsi="Bodoni MT" w:cs="Arial"/>
          <w:color w:val="1A1A1A"/>
        </w:rPr>
        <w:t xml:space="preserve">e che la questione è molto </w:t>
      </w:r>
      <w:r w:rsidRPr="00276476">
        <w:rPr>
          <w:rFonts w:ascii="Bodoni MT" w:hAnsi="Bodoni MT" w:cs="Arial"/>
          <w:color w:val="1A1A1A"/>
        </w:rPr>
        <w:t xml:space="preserve">delicata </w:t>
      </w:r>
      <w:r w:rsidR="00CF0022" w:rsidRPr="00276476">
        <w:rPr>
          <w:rFonts w:ascii="Bodoni MT" w:hAnsi="Bodoni MT" w:cs="Arial"/>
          <w:color w:val="1A1A1A"/>
        </w:rPr>
        <w:t xml:space="preserve">avendo </w:t>
      </w:r>
      <w:r w:rsidRPr="00276476">
        <w:rPr>
          <w:rFonts w:ascii="Bodoni MT" w:hAnsi="Bodoni MT" w:cs="Arial"/>
          <w:color w:val="1A1A1A"/>
        </w:rPr>
        <w:t>nel tempo consentito di celare nelle terre provenienti da scavi o</w:t>
      </w:r>
      <w:r w:rsidR="00CF0022" w:rsidRPr="00276476">
        <w:rPr>
          <w:rFonts w:ascii="Bodoni MT" w:hAnsi="Bodoni MT" w:cs="Arial"/>
          <w:color w:val="1A1A1A"/>
        </w:rPr>
        <w:t>gni tipo di velenoso inquinante.</w:t>
      </w:r>
    </w:p>
    <w:p w:rsidR="00CF0022" w:rsidRPr="00276476" w:rsidRDefault="00CF0022" w:rsidP="000F45F8">
      <w:pPr>
        <w:widowControl w:val="0"/>
        <w:autoSpaceDE w:val="0"/>
        <w:autoSpaceDN w:val="0"/>
        <w:adjustRightInd w:val="0"/>
        <w:jc w:val="both"/>
        <w:rPr>
          <w:rFonts w:ascii="Bodoni MT" w:hAnsi="Bodoni MT" w:cs="Arial"/>
          <w:color w:val="1A1A1A"/>
        </w:rPr>
      </w:pPr>
    </w:p>
    <w:p w:rsidR="00471416" w:rsidRPr="00276476" w:rsidRDefault="00CF0022"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Il fatto che reimpiegando le terre e le rocce di scavo in interventi infrastrutturali anche lontani consenta di non considerarle più rifiuto desta ogni tipo di preoccupazione : nessuno avrà </w:t>
      </w:r>
      <w:proofErr w:type="spellStart"/>
      <w:r w:rsidRPr="00276476">
        <w:rPr>
          <w:rFonts w:ascii="Bodoni MT" w:hAnsi="Bodoni MT" w:cs="Arial"/>
          <w:color w:val="1A1A1A"/>
        </w:rPr>
        <w:t>èiù</w:t>
      </w:r>
      <w:proofErr w:type="spellEnd"/>
      <w:r w:rsidRPr="00276476">
        <w:rPr>
          <w:rFonts w:ascii="Bodoni MT" w:hAnsi="Bodoni MT" w:cs="Arial"/>
          <w:color w:val="1A1A1A"/>
        </w:rPr>
        <w:t xml:space="preserve"> il diritto di controllare un materiale che non è più rifiuto, nessuno dovrà più tracciarlo e potrà essere portato ovunque. Le conseguenze sono facilmente immaginabili. I Casalesi ringraziano sentitamente.</w:t>
      </w:r>
    </w:p>
    <w:p w:rsidR="00D26F2D" w:rsidRPr="00276476" w:rsidRDefault="00D26F2D" w:rsidP="000F45F8">
      <w:pPr>
        <w:widowControl w:val="0"/>
        <w:autoSpaceDE w:val="0"/>
        <w:autoSpaceDN w:val="0"/>
        <w:adjustRightInd w:val="0"/>
        <w:jc w:val="both"/>
        <w:rPr>
          <w:rFonts w:ascii="Bodoni MT" w:hAnsi="Bodoni MT" w:cs="Arial"/>
          <w:color w:val="1A1A1A"/>
        </w:rPr>
      </w:pPr>
    </w:p>
    <w:p w:rsidR="00D26F2D" w:rsidRPr="00276476" w:rsidRDefault="00DB0529"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Forza con gli inceneritori</w:t>
      </w:r>
      <w:r w:rsidR="00276476">
        <w:rPr>
          <w:rFonts w:ascii="Bodoni MT" w:hAnsi="Bodoni MT" w:cs="Arial"/>
          <w:color w:val="1A1A1A"/>
        </w:rPr>
        <w:t xml:space="preserve"> </w:t>
      </w:r>
      <w:r w:rsidR="00E11907" w:rsidRPr="00276476">
        <w:rPr>
          <w:rFonts w:ascii="Bodoni MT" w:hAnsi="Bodoni MT" w:cs="Arial"/>
          <w:color w:val="1A1A1A"/>
        </w:rPr>
        <w:t>(art.15)</w:t>
      </w:r>
      <w:r w:rsidRPr="00276476">
        <w:rPr>
          <w:rFonts w:ascii="Bodoni MT" w:hAnsi="Bodoni MT" w:cs="Arial"/>
          <w:color w:val="1A1A1A"/>
        </w:rPr>
        <w:t xml:space="preserve"> </w:t>
      </w:r>
      <w:r w:rsidR="00D26F2D" w:rsidRPr="00276476">
        <w:rPr>
          <w:rFonts w:ascii="Bodoni MT" w:hAnsi="Bodoni MT" w:cs="Arial"/>
          <w:color w:val="1A1A1A"/>
        </w:rPr>
        <w:t>I sindaci impegnati a ridurre i rifiuti nel loro territorio e conseguentemente, se dotati di inceneritore, intenzionati a ridurre progressivamente le quantità da incenerire vedono le loro politiche andare in fumo : il governo farà un suo piano nazionale e definirà gli inceneritori esistenti ( e quelli previsti ) strategici e quindi che  dovranno funzionare a pie</w:t>
      </w:r>
      <w:r w:rsidR="00276476">
        <w:rPr>
          <w:rFonts w:ascii="Bodoni MT" w:hAnsi="Bodoni MT" w:cs="Arial"/>
          <w:color w:val="1A1A1A"/>
        </w:rPr>
        <w:t>no regime, mandando in soffitta</w:t>
      </w:r>
      <w:r w:rsidR="00D26F2D" w:rsidRPr="00276476">
        <w:rPr>
          <w:rFonts w:ascii="Bodoni MT" w:hAnsi="Bodoni MT" w:cs="Arial"/>
          <w:color w:val="1A1A1A"/>
        </w:rPr>
        <w:t xml:space="preserve"> ogni proposito di azione virtuosa. </w:t>
      </w:r>
    </w:p>
    <w:p w:rsidR="00D26F2D" w:rsidRPr="00276476" w:rsidRDefault="00D26F2D" w:rsidP="000F45F8">
      <w:pPr>
        <w:widowControl w:val="0"/>
        <w:autoSpaceDE w:val="0"/>
        <w:autoSpaceDN w:val="0"/>
        <w:adjustRightInd w:val="0"/>
        <w:jc w:val="both"/>
        <w:rPr>
          <w:rFonts w:ascii="Bodoni MT" w:hAnsi="Bodoni MT" w:cs="Arial"/>
          <w:color w:val="1A1A1A"/>
        </w:rPr>
      </w:pPr>
    </w:p>
    <w:p w:rsidR="00D26F2D" w:rsidRPr="00276476" w:rsidRDefault="00D26F2D"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Ai cittadini che si impegnano a fare riciclo e raccolta differenziata viene dimostrato che i loro sforzi sono vani, i loro polmoni continueranno ad essere inquinati per i rifiuti che vengono da altrove, distruggendo in un sol colpo il principio della autosufficienza territoriale alla base di ogni pianificazione in materia di rifiuti.</w:t>
      </w:r>
    </w:p>
    <w:p w:rsidR="00201AAF" w:rsidRPr="00276476" w:rsidRDefault="00201AAF" w:rsidP="000F45F8">
      <w:pPr>
        <w:widowControl w:val="0"/>
        <w:autoSpaceDE w:val="0"/>
        <w:autoSpaceDN w:val="0"/>
        <w:adjustRightInd w:val="0"/>
        <w:jc w:val="both"/>
        <w:rPr>
          <w:rFonts w:ascii="Bodoni MT" w:hAnsi="Bodoni MT" w:cs="Arial"/>
          <w:color w:val="1A1A1A"/>
        </w:rPr>
      </w:pPr>
    </w:p>
    <w:p w:rsidR="00201AAF" w:rsidRPr="00276476" w:rsidRDefault="00201AAF"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Semplificazioni in materia di paesaggi tutelati</w:t>
      </w:r>
      <w:r w:rsidRPr="00276476">
        <w:rPr>
          <w:rFonts w:ascii="Bodoni MT" w:hAnsi="Bodoni MT" w:cs="Arial"/>
          <w:color w:val="1A1A1A"/>
        </w:rPr>
        <w:t xml:space="preserve"> </w:t>
      </w:r>
      <w:r w:rsidR="00E11907" w:rsidRPr="00276476">
        <w:rPr>
          <w:rFonts w:ascii="Bodoni MT" w:hAnsi="Bodoni MT" w:cs="Arial"/>
          <w:color w:val="1A1A1A"/>
        </w:rPr>
        <w:t>(art.18 e 19)</w:t>
      </w:r>
      <w:r w:rsidRPr="00276476">
        <w:rPr>
          <w:rFonts w:ascii="Bodoni MT" w:hAnsi="Bodoni MT" w:cs="Arial"/>
          <w:color w:val="1A1A1A"/>
        </w:rPr>
        <w:t>: con la scusa della piccola dimensione gli impianti per la produzione di energia da fonti rinnovabili non sono più soggetti al</w:t>
      </w:r>
      <w:r w:rsidR="00276476">
        <w:rPr>
          <w:rFonts w:ascii="Bodoni MT" w:hAnsi="Bodoni MT" w:cs="Arial"/>
          <w:color w:val="1A1A1A"/>
        </w:rPr>
        <w:t>la autorizzazione paesaggistica</w:t>
      </w:r>
      <w:r w:rsidRPr="00276476">
        <w:rPr>
          <w:rFonts w:ascii="Bodoni MT" w:hAnsi="Bodoni MT" w:cs="Arial"/>
          <w:color w:val="1A1A1A"/>
        </w:rPr>
        <w:t>: si tratta di una norma incostituzionale atteso che, come è noto la tutela del paesaggio prevale nei confronti di ogni alt</w:t>
      </w:r>
      <w:r w:rsidR="00276476">
        <w:rPr>
          <w:rFonts w:ascii="Bodoni MT" w:hAnsi="Bodoni MT" w:cs="Arial"/>
          <w:color w:val="1A1A1A"/>
        </w:rPr>
        <w:t xml:space="preserve">ro interesse </w:t>
      </w:r>
      <w:proofErr w:type="spellStart"/>
      <w:r w:rsidR="00276476">
        <w:rPr>
          <w:rFonts w:ascii="Bodoni MT" w:hAnsi="Bodoni MT" w:cs="Arial"/>
          <w:color w:val="1A1A1A"/>
        </w:rPr>
        <w:t>ancorchè</w:t>
      </w:r>
      <w:proofErr w:type="spellEnd"/>
      <w:r w:rsidR="00276476">
        <w:rPr>
          <w:rFonts w:ascii="Bodoni MT" w:hAnsi="Bodoni MT" w:cs="Arial"/>
          <w:color w:val="1A1A1A"/>
        </w:rPr>
        <w:t xml:space="preserve"> economico</w:t>
      </w:r>
      <w:r w:rsidRPr="00276476">
        <w:rPr>
          <w:rFonts w:ascii="Bodoni MT" w:hAnsi="Bodoni MT" w:cs="Arial"/>
          <w:color w:val="1A1A1A"/>
        </w:rPr>
        <w:t xml:space="preserve">: distruggere un paesaggio tutelato è facile </w:t>
      </w:r>
      <w:r w:rsidR="00633CEF">
        <w:rPr>
          <w:rFonts w:ascii="Bodoni MT" w:hAnsi="Bodoni MT" w:cs="Arial"/>
          <w:color w:val="1A1A1A"/>
        </w:rPr>
        <w:t>basta davvero poco e il nostro B</w:t>
      </w:r>
      <w:r w:rsidRPr="00276476">
        <w:rPr>
          <w:rFonts w:ascii="Bodoni MT" w:hAnsi="Bodoni MT" w:cs="Arial"/>
          <w:color w:val="1A1A1A"/>
        </w:rPr>
        <w:t xml:space="preserve">el </w:t>
      </w:r>
      <w:r w:rsidR="00633CEF">
        <w:rPr>
          <w:rFonts w:ascii="Bodoni MT" w:hAnsi="Bodoni MT" w:cs="Arial"/>
          <w:color w:val="1A1A1A"/>
        </w:rPr>
        <w:t>P</w:t>
      </w:r>
      <w:r w:rsidRPr="00276476">
        <w:rPr>
          <w:rFonts w:ascii="Bodoni MT" w:hAnsi="Bodoni MT" w:cs="Arial"/>
          <w:color w:val="1A1A1A"/>
        </w:rPr>
        <w:t xml:space="preserve">aese ha subito fin troppe manomissioni senza che ad esse si dovessero aggiungere quelle facilitate da </w:t>
      </w:r>
      <w:proofErr w:type="spellStart"/>
      <w:r w:rsidRPr="00276476">
        <w:rPr>
          <w:rFonts w:ascii="Bodoni MT" w:hAnsi="Bodoni MT" w:cs="Arial"/>
          <w:color w:val="1A1A1A"/>
        </w:rPr>
        <w:t>Renzi</w:t>
      </w:r>
      <w:proofErr w:type="spellEnd"/>
      <w:r w:rsidR="00633CEF">
        <w:rPr>
          <w:rFonts w:ascii="Bodoni MT" w:hAnsi="Bodoni MT" w:cs="Arial"/>
          <w:color w:val="1A1A1A"/>
        </w:rPr>
        <w:t xml:space="preserve"> (che del resto detesta le Soprintendenze)</w:t>
      </w:r>
      <w:r w:rsidRPr="00276476">
        <w:rPr>
          <w:rFonts w:ascii="Bodoni MT" w:hAnsi="Bodoni MT" w:cs="Arial"/>
          <w:color w:val="1A1A1A"/>
        </w:rPr>
        <w:t>.</w:t>
      </w:r>
    </w:p>
    <w:p w:rsidR="00201AAF" w:rsidRPr="00276476" w:rsidRDefault="00201AAF" w:rsidP="000F45F8">
      <w:pPr>
        <w:widowControl w:val="0"/>
        <w:autoSpaceDE w:val="0"/>
        <w:autoSpaceDN w:val="0"/>
        <w:adjustRightInd w:val="0"/>
        <w:jc w:val="both"/>
        <w:rPr>
          <w:rFonts w:ascii="Bodoni MT" w:hAnsi="Bodoni MT" w:cs="Arial"/>
          <w:color w:val="1A1A1A"/>
        </w:rPr>
      </w:pPr>
    </w:p>
    <w:p w:rsidR="00201AAF" w:rsidRPr="00276476" w:rsidRDefault="00201AAF"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Vietato chiedere maggiori standard di sicurezza</w:t>
      </w:r>
      <w:r w:rsidRPr="00276476">
        <w:rPr>
          <w:rFonts w:ascii="Bodoni MT" w:hAnsi="Bodoni MT" w:cs="Arial"/>
          <w:color w:val="1A1A1A"/>
        </w:rPr>
        <w:t xml:space="preserve"> </w:t>
      </w:r>
      <w:r w:rsidR="00E11907" w:rsidRPr="00276476">
        <w:rPr>
          <w:rFonts w:ascii="Bodoni MT" w:hAnsi="Bodoni MT" w:cs="Arial"/>
          <w:color w:val="1A1A1A"/>
        </w:rPr>
        <w:t>(art. 22)</w:t>
      </w:r>
      <w:r w:rsidRPr="00276476">
        <w:rPr>
          <w:rFonts w:ascii="Bodoni MT" w:hAnsi="Bodoni MT" w:cs="Arial"/>
          <w:color w:val="1A1A1A"/>
        </w:rPr>
        <w:t xml:space="preserve">: costa troppo e se chi realizza l’infrastruttura lo sostiene non si dovrà fare quello che una più adeguato livello di sicurezza avrebbe richiesto. Si blocca così il meccanismo evolutivo delle norme </w:t>
      </w:r>
      <w:r w:rsidR="00B11DBC" w:rsidRPr="00276476">
        <w:rPr>
          <w:rFonts w:ascii="Bodoni MT" w:hAnsi="Bodoni MT" w:cs="Arial"/>
          <w:color w:val="1A1A1A"/>
        </w:rPr>
        <w:t xml:space="preserve">che proprio in materia di sicurezza procedono da tempo per successive implementazioni. Costa troppo dice </w:t>
      </w:r>
      <w:proofErr w:type="spellStart"/>
      <w:r w:rsidR="00B11DBC" w:rsidRPr="00276476">
        <w:rPr>
          <w:rFonts w:ascii="Bodoni MT" w:hAnsi="Bodoni MT" w:cs="Arial"/>
          <w:color w:val="1A1A1A"/>
        </w:rPr>
        <w:t>Renzi</w:t>
      </w:r>
      <w:proofErr w:type="spellEnd"/>
      <w:r w:rsidR="00B11DBC" w:rsidRPr="00276476">
        <w:rPr>
          <w:rFonts w:ascii="Bodoni MT" w:hAnsi="Bodoni MT" w:cs="Arial"/>
          <w:color w:val="1A1A1A"/>
        </w:rPr>
        <w:t>, invece di capire che minori incidentalità significano enormi risparmi di spese e di costi sociali.</w:t>
      </w:r>
    </w:p>
    <w:p w:rsidR="00B11DBC" w:rsidRPr="00276476" w:rsidRDefault="00B11DBC" w:rsidP="000F45F8">
      <w:pPr>
        <w:widowControl w:val="0"/>
        <w:autoSpaceDE w:val="0"/>
        <w:autoSpaceDN w:val="0"/>
        <w:adjustRightInd w:val="0"/>
        <w:jc w:val="both"/>
        <w:rPr>
          <w:rFonts w:ascii="Bodoni MT" w:hAnsi="Bodoni MT" w:cs="Arial"/>
          <w:color w:val="1A1A1A"/>
        </w:rPr>
      </w:pPr>
    </w:p>
    <w:p w:rsidR="00FF68CC" w:rsidRPr="00276476" w:rsidRDefault="00B11DBC"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 xml:space="preserve">Ancora unità di missione </w:t>
      </w:r>
      <w:r w:rsidR="00276476">
        <w:rPr>
          <w:rFonts w:ascii="Bodoni MT" w:hAnsi="Bodoni MT" w:cs="Arial"/>
          <w:b/>
          <w:color w:val="1A1A1A"/>
          <w:u w:val="single"/>
        </w:rPr>
        <w:t>(</w:t>
      </w:r>
      <w:r w:rsidR="00FF68CC" w:rsidRPr="00276476">
        <w:rPr>
          <w:rFonts w:ascii="Bodoni MT" w:hAnsi="Bodoni MT" w:cs="Arial"/>
          <w:b/>
          <w:color w:val="1A1A1A"/>
          <w:u w:val="single"/>
        </w:rPr>
        <w:t>art.23)</w:t>
      </w:r>
      <w:r w:rsidRPr="00276476">
        <w:rPr>
          <w:rFonts w:ascii="Bodoni MT" w:hAnsi="Bodoni MT" w:cs="Arial"/>
          <w:b/>
          <w:color w:val="1A1A1A"/>
          <w:u w:val="single"/>
        </w:rPr>
        <w:t xml:space="preserve"> </w:t>
      </w:r>
      <w:r w:rsidRPr="00276476">
        <w:rPr>
          <w:rFonts w:ascii="Bodoni MT" w:hAnsi="Bodoni MT" w:cs="Arial"/>
          <w:color w:val="1A1A1A"/>
        </w:rPr>
        <w:t>Invece di cercare di far funzionare la P.A. si</w:t>
      </w:r>
      <w:r w:rsidR="00693443" w:rsidRPr="00276476">
        <w:rPr>
          <w:rFonts w:ascii="Bodoni MT" w:hAnsi="Bodoni MT" w:cs="Arial"/>
          <w:color w:val="1A1A1A"/>
        </w:rPr>
        <w:t xml:space="preserve"> torna a riproporre la salvifica “Unità di Missione” che opera con propri procedimenti, modalità operative ecc. sostituendo uffici e strutture pagate per fare il lavoro che si concentra nelle </w:t>
      </w:r>
      <w:proofErr w:type="spellStart"/>
      <w:r w:rsidR="00693443" w:rsidRPr="00276476">
        <w:rPr>
          <w:rFonts w:ascii="Bodoni MT" w:hAnsi="Bodoni MT" w:cs="Arial"/>
          <w:color w:val="1A1A1A"/>
        </w:rPr>
        <w:t>UdM</w:t>
      </w:r>
      <w:proofErr w:type="spellEnd"/>
      <w:r w:rsidR="00693443" w:rsidRPr="00276476">
        <w:rPr>
          <w:rFonts w:ascii="Bodoni MT" w:hAnsi="Bodoni MT" w:cs="Arial"/>
          <w:color w:val="1A1A1A"/>
        </w:rPr>
        <w:t xml:space="preserve">. Sempre e solo procedure straordinarie , senza capire che questo modello fallimentare ha già dimostrato tutti i </w:t>
      </w:r>
      <w:proofErr w:type="spellStart"/>
      <w:r w:rsidR="00693443" w:rsidRPr="00276476">
        <w:rPr>
          <w:rFonts w:ascii="Bodoni MT" w:hAnsi="Bodoni MT" w:cs="Arial"/>
          <w:color w:val="1A1A1A"/>
        </w:rPr>
        <w:t>suoil</w:t>
      </w:r>
      <w:proofErr w:type="spellEnd"/>
      <w:r w:rsidR="00693443" w:rsidRPr="00276476">
        <w:rPr>
          <w:rFonts w:ascii="Bodoni MT" w:hAnsi="Bodoni MT" w:cs="Arial"/>
          <w:color w:val="1A1A1A"/>
        </w:rPr>
        <w:t xml:space="preserve"> imiti, anche di corruttibilità e di aumento dei costi. </w:t>
      </w:r>
    </w:p>
    <w:p w:rsidR="00FF68CC" w:rsidRPr="00276476" w:rsidRDefault="00FF68CC" w:rsidP="000F45F8">
      <w:pPr>
        <w:widowControl w:val="0"/>
        <w:autoSpaceDE w:val="0"/>
        <w:autoSpaceDN w:val="0"/>
        <w:adjustRightInd w:val="0"/>
        <w:jc w:val="both"/>
        <w:rPr>
          <w:rFonts w:ascii="Bodoni MT" w:hAnsi="Bodoni MT" w:cs="Arial"/>
          <w:color w:val="1A1A1A"/>
        </w:rPr>
      </w:pPr>
    </w:p>
    <w:p w:rsidR="00B1279B" w:rsidRPr="00276476" w:rsidRDefault="00693443"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Questa volta la scusa non sono le calamità o le grandi opere, il meccanismo perverso derivante dai meccanismi della straordinarietà viene applicato pari </w:t>
      </w:r>
      <w:proofErr w:type="spellStart"/>
      <w:r w:rsidRPr="00276476">
        <w:rPr>
          <w:rFonts w:ascii="Bodoni MT" w:hAnsi="Bodoni MT" w:cs="Arial"/>
          <w:color w:val="1A1A1A"/>
        </w:rPr>
        <w:t>pari</w:t>
      </w:r>
      <w:proofErr w:type="spellEnd"/>
      <w:r w:rsidRPr="00276476">
        <w:rPr>
          <w:rFonts w:ascii="Bodoni MT" w:hAnsi="Bodoni MT" w:cs="Arial"/>
          <w:color w:val="1A1A1A"/>
        </w:rPr>
        <w:t xml:space="preserve"> anche alle piccole opere. In più, oltre a creare nuove strutture che rispondono ad un potere sempre più centrale, si distrugge definitivamente il principio costituzionale della  terzietà della amministrazione pubblica, facendola diventare uno strumento di diretta emanazione del potere politico</w:t>
      </w:r>
      <w:r w:rsidR="00FF68CC" w:rsidRPr="00276476">
        <w:rPr>
          <w:rFonts w:ascii="Bodoni MT" w:hAnsi="Bodoni MT" w:cs="Arial"/>
          <w:color w:val="1A1A1A"/>
        </w:rPr>
        <w:t xml:space="preserve"> che la nomina e la tiene accanto </w:t>
      </w:r>
      <w:r w:rsidR="00FF68CC" w:rsidRPr="00276476">
        <w:rPr>
          <w:rFonts w:ascii="Bodoni MT" w:hAnsi="Bodoni MT" w:cs="Arial"/>
          <w:color w:val="1A1A1A"/>
        </w:rPr>
        <w:lastRenderedPageBreak/>
        <w:t xml:space="preserve">a </w:t>
      </w:r>
      <w:proofErr w:type="spellStart"/>
      <w:r w:rsidR="00FF68CC" w:rsidRPr="00276476">
        <w:rPr>
          <w:rFonts w:ascii="Bodoni MT" w:hAnsi="Bodoni MT" w:cs="Arial"/>
          <w:color w:val="1A1A1A"/>
        </w:rPr>
        <w:t>sè</w:t>
      </w:r>
      <w:proofErr w:type="spellEnd"/>
      <w:r w:rsidR="00FF68CC" w:rsidRPr="00276476">
        <w:rPr>
          <w:rFonts w:ascii="Bodoni MT" w:hAnsi="Bodoni MT" w:cs="Arial"/>
          <w:color w:val="1A1A1A"/>
        </w:rPr>
        <w:t>.</w:t>
      </w:r>
    </w:p>
    <w:p w:rsidR="000B055B" w:rsidRPr="00276476" w:rsidRDefault="000B055B" w:rsidP="000F45F8">
      <w:pPr>
        <w:widowControl w:val="0"/>
        <w:autoSpaceDE w:val="0"/>
        <w:autoSpaceDN w:val="0"/>
        <w:adjustRightInd w:val="0"/>
        <w:jc w:val="both"/>
        <w:rPr>
          <w:rFonts w:ascii="Bodoni MT" w:hAnsi="Bodoni MT" w:cs="Arial"/>
          <w:color w:val="1A1A1A"/>
        </w:rPr>
      </w:pPr>
    </w:p>
    <w:p w:rsidR="000B055B" w:rsidRPr="00276476" w:rsidRDefault="000B055B" w:rsidP="000F45F8">
      <w:pPr>
        <w:jc w:val="both"/>
        <w:rPr>
          <w:rFonts w:ascii="Bodoni MT" w:hAnsi="Bodoni MT" w:cs="Arial"/>
        </w:rPr>
      </w:pPr>
      <w:r w:rsidRPr="00276476">
        <w:rPr>
          <w:rFonts w:ascii="Bodoni MT" w:hAnsi="Bodoni MT" w:cs="Arial"/>
          <w:b/>
          <w:u w:val="single"/>
        </w:rPr>
        <w:t>Un’altra norma in favore dei lottizzatori</w:t>
      </w:r>
      <w:r w:rsidRPr="00276476">
        <w:rPr>
          <w:rFonts w:ascii="Bodoni MT" w:hAnsi="Bodoni MT" w:cs="Arial"/>
        </w:rPr>
        <w:t>, art. 36, 3 comma : si consente a chi lottizza di realizzare le opere di urbanizzazione a spizzichi e bocconi, per “stralci “funzionali” dando garanzia alle amministrazioni pubbliche , che poi dovranno gestirli e mantenerli, solo per assicurare la coerenza dell’opera di urbanizzazione parzialmente attuata con la restante e futura parte.</w:t>
      </w:r>
    </w:p>
    <w:p w:rsidR="000B055B" w:rsidRPr="00276476" w:rsidRDefault="000B055B" w:rsidP="000F45F8">
      <w:pPr>
        <w:jc w:val="both"/>
        <w:rPr>
          <w:rFonts w:ascii="Bodoni MT" w:hAnsi="Bodoni MT" w:cs="Arial"/>
        </w:rPr>
      </w:pPr>
    </w:p>
    <w:p w:rsidR="000B055B" w:rsidRPr="00276476" w:rsidRDefault="000B055B" w:rsidP="000F45F8">
      <w:pPr>
        <w:jc w:val="both"/>
        <w:rPr>
          <w:rFonts w:ascii="Bodoni MT" w:hAnsi="Bodoni MT" w:cs="Arial"/>
        </w:rPr>
      </w:pPr>
      <w:r w:rsidRPr="00276476">
        <w:rPr>
          <w:rFonts w:ascii="Bodoni MT" w:hAnsi="Bodoni MT" w:cs="Arial"/>
        </w:rPr>
        <w:t xml:space="preserve">Chi impedirà dunque agli speculatori di fare stralci solo su misura delle proprie esigenze di guadagno, rinviando la realizzazione di quelle opere di maggior costo ed impegno ad un futuro incerto, assicurandosi la parte di profitto assicurata dalle costruzioni edilizie e rinviando sine die gli obblighi di completare le urbanizzazioni . Immaginiamo cosa succederà delle urbanizzazioni secondarie : mai vedranno la luce. </w:t>
      </w:r>
    </w:p>
    <w:p w:rsidR="000B055B" w:rsidRPr="00276476" w:rsidRDefault="000B055B" w:rsidP="000F45F8">
      <w:pPr>
        <w:jc w:val="both"/>
        <w:rPr>
          <w:rFonts w:ascii="Bodoni MT" w:hAnsi="Bodoni MT" w:cs="Arial"/>
        </w:rPr>
      </w:pPr>
    </w:p>
    <w:p w:rsidR="00113691" w:rsidRPr="00276476" w:rsidRDefault="006D5336"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Ancora deregulation in edilizia</w:t>
      </w:r>
      <w:r w:rsidRPr="00276476">
        <w:rPr>
          <w:rFonts w:ascii="Bodoni MT" w:hAnsi="Bodoni MT" w:cs="Arial"/>
          <w:color w:val="1A1A1A"/>
        </w:rPr>
        <w:t>, nel pa</w:t>
      </w:r>
      <w:r w:rsidR="00276476">
        <w:rPr>
          <w:rFonts w:ascii="Bodoni MT" w:hAnsi="Bodoni MT" w:cs="Arial"/>
          <w:color w:val="1A1A1A"/>
        </w:rPr>
        <w:t>ese degli abusi e dei condoni (</w:t>
      </w:r>
      <w:r w:rsidRPr="00276476">
        <w:rPr>
          <w:rFonts w:ascii="Bodoni MT" w:hAnsi="Bodoni MT" w:cs="Arial"/>
          <w:color w:val="1A1A1A"/>
        </w:rPr>
        <w:t>art.37)</w:t>
      </w:r>
      <w:r w:rsidR="00633CEF">
        <w:rPr>
          <w:rFonts w:ascii="Bodoni MT" w:hAnsi="Bodoni MT" w:cs="Arial"/>
          <w:color w:val="1A1A1A"/>
        </w:rPr>
        <w:t xml:space="preserve"> a</w:t>
      </w:r>
      <w:r w:rsidR="00113691" w:rsidRPr="00276476">
        <w:rPr>
          <w:rFonts w:ascii="Bodoni MT" w:hAnsi="Bodoni MT" w:cs="Arial"/>
          <w:color w:val="1A1A1A"/>
        </w:rPr>
        <w:t xml:space="preserve">lcune norme riguardano ancora una volta le semplificazioni edilizie, </w:t>
      </w:r>
      <w:r w:rsidR="00276476">
        <w:rPr>
          <w:rFonts w:ascii="Bodoni MT" w:hAnsi="Bodoni MT" w:cs="Arial"/>
          <w:color w:val="1A1A1A"/>
        </w:rPr>
        <w:t xml:space="preserve">mentre ciò </w:t>
      </w:r>
      <w:r w:rsidR="00113691" w:rsidRPr="00276476">
        <w:rPr>
          <w:rFonts w:ascii="Bodoni MT" w:hAnsi="Bodoni MT" w:cs="Arial"/>
          <w:color w:val="1A1A1A"/>
        </w:rPr>
        <w:t xml:space="preserve">di cui </w:t>
      </w:r>
      <w:r w:rsidR="00276476">
        <w:rPr>
          <w:rFonts w:ascii="Bodoni MT" w:hAnsi="Bodoni MT" w:cs="Arial"/>
          <w:color w:val="1A1A1A"/>
        </w:rPr>
        <w:t>h</w:t>
      </w:r>
      <w:r w:rsidR="00113691" w:rsidRPr="00276476">
        <w:rPr>
          <w:rFonts w:ascii="Bodoni MT" w:hAnsi="Bodoni MT" w:cs="Arial"/>
          <w:color w:val="1A1A1A"/>
        </w:rPr>
        <w:t>a bisogno l'Italia s</w:t>
      </w:r>
      <w:r w:rsidR="00276476">
        <w:rPr>
          <w:rFonts w:ascii="Bodoni MT" w:hAnsi="Bodoni MT" w:cs="Arial"/>
          <w:color w:val="1A1A1A"/>
        </w:rPr>
        <w:t>ono</w:t>
      </w:r>
      <w:r w:rsidR="00113691" w:rsidRPr="00276476">
        <w:rPr>
          <w:rFonts w:ascii="Bodoni MT" w:hAnsi="Bodoni MT" w:cs="Arial"/>
          <w:color w:val="1A1A1A"/>
        </w:rPr>
        <w:t xml:space="preserve"> piuttosto dei rigorosi controlli ma di questo non si parla: tutto è nelle mani d</w:t>
      </w:r>
      <w:r w:rsidR="00276476">
        <w:rPr>
          <w:rFonts w:ascii="Bodoni MT" w:hAnsi="Bodoni MT" w:cs="Arial"/>
          <w:color w:val="1A1A1A"/>
        </w:rPr>
        <w:t>e</w:t>
      </w:r>
      <w:r w:rsidR="00113691" w:rsidRPr="00276476">
        <w:rPr>
          <w:rFonts w:ascii="Bodoni MT" w:hAnsi="Bodoni MT" w:cs="Arial"/>
          <w:color w:val="1A1A1A"/>
        </w:rPr>
        <w:t xml:space="preserve">i </w:t>
      </w:r>
      <w:r w:rsidR="00276476">
        <w:rPr>
          <w:rFonts w:ascii="Bodoni MT" w:hAnsi="Bodoni MT" w:cs="Arial"/>
          <w:color w:val="1A1A1A"/>
        </w:rPr>
        <w:t>responsabili, diretti e indiretti, dell'abusivismo e del massacro dell'Italia con</w:t>
      </w:r>
      <w:r w:rsidR="00113691" w:rsidRPr="00276476">
        <w:rPr>
          <w:rFonts w:ascii="Bodoni MT" w:hAnsi="Bodoni MT" w:cs="Arial"/>
          <w:color w:val="1A1A1A"/>
        </w:rPr>
        <w:t xml:space="preserve"> cemento</w:t>
      </w:r>
      <w:r w:rsidR="00276476">
        <w:rPr>
          <w:rFonts w:ascii="Bodoni MT" w:hAnsi="Bodoni MT" w:cs="Arial"/>
          <w:color w:val="1A1A1A"/>
        </w:rPr>
        <w:t xml:space="preserve"> e asfalto</w:t>
      </w:r>
      <w:r w:rsidR="00113691" w:rsidRPr="00276476">
        <w:rPr>
          <w:rFonts w:ascii="Bodoni MT" w:hAnsi="Bodoni MT" w:cs="Arial"/>
          <w:color w:val="1A1A1A"/>
        </w:rPr>
        <w:t>.</w:t>
      </w:r>
    </w:p>
    <w:p w:rsidR="006D5336" w:rsidRPr="00276476" w:rsidRDefault="006D5336" w:rsidP="000F45F8">
      <w:pPr>
        <w:widowControl w:val="0"/>
        <w:autoSpaceDE w:val="0"/>
        <w:autoSpaceDN w:val="0"/>
        <w:adjustRightInd w:val="0"/>
        <w:jc w:val="both"/>
        <w:rPr>
          <w:rFonts w:ascii="Bodoni MT" w:hAnsi="Bodoni MT" w:cs="Arial"/>
          <w:color w:val="1A1A1A"/>
        </w:rPr>
      </w:pPr>
    </w:p>
    <w:p w:rsidR="006D5336" w:rsidRPr="00276476" w:rsidRDefault="006D5336"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In un paese fragile come il nostro l’unica preoccupazione sembra essere quella del fare presto e non del fare bene. E quindi s</w:t>
      </w:r>
      <w:r w:rsidR="006D124B" w:rsidRPr="00276476">
        <w:rPr>
          <w:rFonts w:ascii="Bodoni MT" w:hAnsi="Bodoni MT" w:cs="Arial"/>
          <w:color w:val="1A1A1A"/>
        </w:rPr>
        <w:t xml:space="preserve">i inventano procedure con sempre meno controlli e verifiche </w:t>
      </w:r>
      <w:r w:rsidR="00276476">
        <w:rPr>
          <w:rFonts w:ascii="Bodoni MT" w:hAnsi="Bodoni MT" w:cs="Arial"/>
          <w:color w:val="1A1A1A"/>
        </w:rPr>
        <w:t>con</w:t>
      </w:r>
      <w:r w:rsidR="006D124B" w:rsidRPr="00276476">
        <w:rPr>
          <w:rFonts w:ascii="Bodoni MT" w:hAnsi="Bodoni MT" w:cs="Arial"/>
          <w:color w:val="1A1A1A"/>
        </w:rPr>
        <w:t xml:space="preserve"> lo Stato</w:t>
      </w:r>
      <w:r w:rsidR="00276476">
        <w:rPr>
          <w:rFonts w:ascii="Bodoni MT" w:hAnsi="Bodoni MT" w:cs="Arial"/>
          <w:color w:val="1A1A1A"/>
        </w:rPr>
        <w:t xml:space="preserve"> che rinuncia </w:t>
      </w:r>
      <w:r w:rsidR="006D124B" w:rsidRPr="00276476">
        <w:rPr>
          <w:rFonts w:ascii="Bodoni MT" w:hAnsi="Bodoni MT" w:cs="Arial"/>
          <w:color w:val="1A1A1A"/>
        </w:rPr>
        <w:t xml:space="preserve">alla funzione di garante della pubblica incolumità, del rispetto dei beni comuni e del patrimonio storico artistico , nonché della sicurezza. </w:t>
      </w:r>
    </w:p>
    <w:p w:rsidR="006D124B" w:rsidRPr="00276476" w:rsidRDefault="006D124B" w:rsidP="000F45F8">
      <w:pPr>
        <w:widowControl w:val="0"/>
        <w:autoSpaceDE w:val="0"/>
        <w:autoSpaceDN w:val="0"/>
        <w:adjustRightInd w:val="0"/>
        <w:jc w:val="both"/>
        <w:rPr>
          <w:rFonts w:ascii="Bodoni MT" w:hAnsi="Bodoni MT" w:cs="Arial"/>
          <w:color w:val="1A1A1A"/>
        </w:rPr>
      </w:pPr>
    </w:p>
    <w:p w:rsidR="006D124B" w:rsidRPr="00276476" w:rsidRDefault="006D124B"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Infatti i termini delle verifiche sono sempre più ridotti, a pochi giorni ormai, e in caso di prolungarsi dei tempi ecco che scatta l’automatica nomina del responsabile del procedimento a </w:t>
      </w:r>
      <w:r w:rsidRPr="00276476">
        <w:rPr>
          <w:rFonts w:ascii="Bodoni MT" w:hAnsi="Bodoni MT" w:cs="Arial"/>
          <w:b/>
          <w:color w:val="1A1A1A"/>
          <w:u w:val="single"/>
        </w:rPr>
        <w:t>commissario ad acta</w:t>
      </w:r>
      <w:r w:rsidRPr="00276476">
        <w:rPr>
          <w:rFonts w:ascii="Bodoni MT" w:hAnsi="Bodoni MT" w:cs="Arial"/>
          <w:color w:val="1A1A1A"/>
        </w:rPr>
        <w:t>, che assume da solo la responsabilità di assicurare che l’edificio direttamente realizzabile per previsione di PRG o di Piano Particolareggiato risponda ai re</w:t>
      </w:r>
      <w:r w:rsidR="00276476">
        <w:rPr>
          <w:rFonts w:ascii="Bodoni MT" w:hAnsi="Bodoni MT" w:cs="Arial"/>
          <w:color w:val="1A1A1A"/>
        </w:rPr>
        <w:t>qu</w:t>
      </w:r>
      <w:r w:rsidRPr="00276476">
        <w:rPr>
          <w:rFonts w:ascii="Bodoni MT" w:hAnsi="Bodoni MT" w:cs="Arial"/>
          <w:color w:val="1A1A1A"/>
        </w:rPr>
        <w:t xml:space="preserve">isiti di sicurezza sismica, idraulica, idrogeologica eccetera. E se il commissario ad acta non agisce nei termini dei 30 gg ecco che scatta il silenzio assenso. </w:t>
      </w:r>
    </w:p>
    <w:p w:rsidR="008D5BB6" w:rsidRPr="00276476" w:rsidRDefault="008D5BB6" w:rsidP="000F45F8">
      <w:pPr>
        <w:widowControl w:val="0"/>
        <w:autoSpaceDE w:val="0"/>
        <w:autoSpaceDN w:val="0"/>
        <w:adjustRightInd w:val="0"/>
        <w:jc w:val="both"/>
        <w:rPr>
          <w:rFonts w:ascii="Bodoni MT" w:hAnsi="Bodoni MT" w:cs="Arial"/>
          <w:color w:val="1A1A1A"/>
        </w:rPr>
      </w:pPr>
    </w:p>
    <w:p w:rsidR="008D5BB6" w:rsidRPr="00276476" w:rsidRDefault="008D5BB6"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Il geometra a scavalco di un piccolo comune si sostituirà</w:t>
      </w:r>
      <w:r w:rsidR="00276476">
        <w:rPr>
          <w:rFonts w:ascii="Bodoni MT" w:hAnsi="Bodoni MT" w:cs="Arial"/>
          <w:color w:val="1A1A1A"/>
        </w:rPr>
        <w:t xml:space="preserve"> quindi</w:t>
      </w:r>
      <w:r w:rsidRPr="00276476">
        <w:rPr>
          <w:rFonts w:ascii="Bodoni MT" w:hAnsi="Bodoni MT" w:cs="Arial"/>
          <w:color w:val="1A1A1A"/>
        </w:rPr>
        <w:t xml:space="preserve"> a ministeri, uffici regionali e anche provinciali , a AUSL e enti simili ? Ma di che parlano ? </w:t>
      </w:r>
    </w:p>
    <w:p w:rsidR="006D124B" w:rsidRPr="00276476" w:rsidRDefault="006D124B" w:rsidP="000F45F8">
      <w:pPr>
        <w:widowControl w:val="0"/>
        <w:autoSpaceDE w:val="0"/>
        <w:autoSpaceDN w:val="0"/>
        <w:adjustRightInd w:val="0"/>
        <w:jc w:val="both"/>
        <w:rPr>
          <w:rFonts w:ascii="Bodoni MT" w:hAnsi="Bodoni MT" w:cs="Arial"/>
          <w:color w:val="1A1A1A"/>
        </w:rPr>
      </w:pPr>
    </w:p>
    <w:p w:rsidR="006D124B" w:rsidRPr="00276476" w:rsidRDefault="00276476" w:rsidP="000F45F8">
      <w:pPr>
        <w:widowControl w:val="0"/>
        <w:autoSpaceDE w:val="0"/>
        <w:autoSpaceDN w:val="0"/>
        <w:adjustRightInd w:val="0"/>
        <w:jc w:val="both"/>
        <w:rPr>
          <w:rFonts w:ascii="Bodoni MT" w:hAnsi="Bodoni MT" w:cs="Arial"/>
          <w:color w:val="1A1A1A"/>
        </w:rPr>
      </w:pPr>
      <w:r>
        <w:rPr>
          <w:rFonts w:ascii="Bodoni MT" w:hAnsi="Bodoni MT" w:cs="Arial"/>
          <w:color w:val="1A1A1A"/>
        </w:rPr>
        <w:t xml:space="preserve">E, </w:t>
      </w:r>
      <w:r w:rsidR="006D124B" w:rsidRPr="00276476">
        <w:rPr>
          <w:rFonts w:ascii="Bodoni MT" w:hAnsi="Bodoni MT" w:cs="Arial"/>
          <w:color w:val="1A1A1A"/>
        </w:rPr>
        <w:t xml:space="preserve">naturalmente, per coloro che hanno perso tempo (?) scattano meccanismi risarcitori nei confronti di chi deve intervenire. I </w:t>
      </w:r>
      <w:r w:rsidR="008D5BB6" w:rsidRPr="00276476">
        <w:rPr>
          <w:rFonts w:ascii="Bodoni MT" w:hAnsi="Bodoni MT" w:cs="Arial"/>
          <w:color w:val="1A1A1A"/>
        </w:rPr>
        <w:t>risultati di questo modo di f</w:t>
      </w:r>
      <w:r w:rsidR="006D124B" w:rsidRPr="00276476">
        <w:rPr>
          <w:rFonts w:ascii="Bodoni MT" w:hAnsi="Bodoni MT" w:cs="Arial"/>
          <w:color w:val="1A1A1A"/>
        </w:rPr>
        <w:t xml:space="preserve">are </w:t>
      </w:r>
      <w:r w:rsidR="008D5BB6" w:rsidRPr="00276476">
        <w:rPr>
          <w:rFonts w:ascii="Bodoni MT" w:hAnsi="Bodoni MT" w:cs="Arial"/>
          <w:color w:val="1A1A1A"/>
        </w:rPr>
        <w:t>“</w:t>
      </w:r>
      <w:r w:rsidR="006D124B" w:rsidRPr="00276476">
        <w:rPr>
          <w:rFonts w:ascii="Bodoni MT" w:hAnsi="Bodoni MT" w:cs="Arial"/>
          <w:color w:val="1A1A1A"/>
        </w:rPr>
        <w:t>riforme</w:t>
      </w:r>
      <w:r w:rsidR="008D5BB6" w:rsidRPr="00276476">
        <w:rPr>
          <w:rFonts w:ascii="Bodoni MT" w:hAnsi="Bodoni MT" w:cs="Arial"/>
          <w:color w:val="1A1A1A"/>
        </w:rPr>
        <w:t>” dimostrando di non</w:t>
      </w:r>
      <w:r w:rsidR="006D124B" w:rsidRPr="00276476">
        <w:rPr>
          <w:rFonts w:ascii="Bodoni MT" w:hAnsi="Bodoni MT" w:cs="Arial"/>
          <w:color w:val="1A1A1A"/>
        </w:rPr>
        <w:t xml:space="preserve"> conoscere nulla della P.A: e anzi ave</w:t>
      </w:r>
      <w:r>
        <w:rPr>
          <w:rFonts w:ascii="Bodoni MT" w:hAnsi="Bodoni MT" w:cs="Arial"/>
          <w:color w:val="1A1A1A"/>
        </w:rPr>
        <w:t>ndola in odio sono sicuri</w:t>
      </w:r>
      <w:r w:rsidR="008D5BB6" w:rsidRPr="00276476">
        <w:rPr>
          <w:rFonts w:ascii="Bodoni MT" w:hAnsi="Bodoni MT" w:cs="Arial"/>
          <w:color w:val="1A1A1A"/>
        </w:rPr>
        <w:t>: i f</w:t>
      </w:r>
      <w:r w:rsidR="006D124B" w:rsidRPr="00276476">
        <w:rPr>
          <w:rFonts w:ascii="Bodoni MT" w:hAnsi="Bodoni MT" w:cs="Arial"/>
          <w:color w:val="1A1A1A"/>
        </w:rPr>
        <w:t>unzionari si metteranno sempre più con le s</w:t>
      </w:r>
      <w:r w:rsidR="008D5BB6" w:rsidRPr="00276476">
        <w:rPr>
          <w:rFonts w:ascii="Bodoni MT" w:hAnsi="Bodoni MT" w:cs="Arial"/>
          <w:color w:val="1A1A1A"/>
        </w:rPr>
        <w:t>palle appoggiate al muro, indi</w:t>
      </w:r>
      <w:r w:rsidR="006D124B" w:rsidRPr="00276476">
        <w:rPr>
          <w:rFonts w:ascii="Bodoni MT" w:hAnsi="Bodoni MT" w:cs="Arial"/>
          <w:color w:val="1A1A1A"/>
        </w:rPr>
        <w:t>vidueranno ogni possibile cavillo pur di poter esprimere comunque un parere che li metta al sicuro da richieste di danni o da altre vessazioni e c</w:t>
      </w:r>
      <w:r w:rsidR="008D5BB6" w:rsidRPr="00276476">
        <w:rPr>
          <w:rFonts w:ascii="Bodoni MT" w:hAnsi="Bodoni MT" w:cs="Arial"/>
          <w:color w:val="1A1A1A"/>
        </w:rPr>
        <w:t xml:space="preserve">hi ci rimetterà saranno i cittadini e il nostro territorio. La PA è lì per risolvere i problemi dei cittadini, </w:t>
      </w:r>
      <w:proofErr w:type="spellStart"/>
      <w:r w:rsidR="008D5BB6" w:rsidRPr="00276476">
        <w:rPr>
          <w:rFonts w:ascii="Bodoni MT" w:hAnsi="Bodoni MT" w:cs="Arial"/>
          <w:color w:val="1A1A1A"/>
        </w:rPr>
        <w:t>Renzi</w:t>
      </w:r>
      <w:proofErr w:type="spellEnd"/>
      <w:r w:rsidR="008D5BB6" w:rsidRPr="00276476">
        <w:rPr>
          <w:rFonts w:ascii="Bodoni MT" w:hAnsi="Bodoni MT" w:cs="Arial"/>
          <w:color w:val="1A1A1A"/>
        </w:rPr>
        <w:t xml:space="preserve"> la rende ancor più un soggetto propenso a risolvere i problemi delle proprie terga.</w:t>
      </w:r>
    </w:p>
    <w:p w:rsidR="00265B78" w:rsidRPr="00276476" w:rsidRDefault="00265B78" w:rsidP="000F45F8">
      <w:pPr>
        <w:widowControl w:val="0"/>
        <w:autoSpaceDE w:val="0"/>
        <w:autoSpaceDN w:val="0"/>
        <w:adjustRightInd w:val="0"/>
        <w:jc w:val="both"/>
        <w:rPr>
          <w:rFonts w:ascii="Bodoni MT" w:hAnsi="Bodoni MT" w:cs="Arial"/>
          <w:color w:val="1A1A1A"/>
        </w:rPr>
      </w:pPr>
    </w:p>
    <w:p w:rsidR="00265B78" w:rsidRPr="00276476" w:rsidRDefault="00265B78"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t>Aiuti agli immobiliaristi</w:t>
      </w:r>
      <w:r w:rsidRPr="00276476">
        <w:rPr>
          <w:rFonts w:ascii="Bodoni MT" w:hAnsi="Bodoni MT" w:cs="Arial"/>
          <w:color w:val="1A1A1A"/>
        </w:rPr>
        <w:t xml:space="preserve"> ( art</w:t>
      </w:r>
      <w:r w:rsidR="00276476">
        <w:rPr>
          <w:rFonts w:ascii="Bodoni MT" w:hAnsi="Bodoni MT" w:cs="Arial"/>
          <w:color w:val="1A1A1A"/>
        </w:rPr>
        <w:t>t.42, 43 e 44 ) è nota l’enorme</w:t>
      </w:r>
      <w:r w:rsidRPr="00276476">
        <w:rPr>
          <w:rFonts w:ascii="Bodoni MT" w:hAnsi="Bodoni MT" w:cs="Arial"/>
          <w:color w:val="1A1A1A"/>
        </w:rPr>
        <w:t xml:space="preserve"> quantità di immobili invenduti realizzati dalla speculazione edilizia che li ha ora sul groppone. Le norme introdotte cercano di dare una boccata di ossigeno a chi ha speculato e ora non riesce a vendere. L’art. 44 si occupa di edifici esistenti e propone talune agevolazioni per il loro recupero anche dal punto di vista dell’efficienza energetica. Una ipotesi di lavoro che avrebbe potuto essere positiva se inquadrata in programmi dei Comuni e non lasciata alla casualità dell’incontro fra operatori immobili</w:t>
      </w:r>
      <w:r w:rsidR="00276476">
        <w:rPr>
          <w:rFonts w:ascii="Bodoni MT" w:hAnsi="Bodoni MT" w:cs="Arial"/>
          <w:color w:val="1A1A1A"/>
        </w:rPr>
        <w:t>ari e attuali proprietari.  S</w:t>
      </w:r>
      <w:r w:rsidRPr="00276476">
        <w:rPr>
          <w:rFonts w:ascii="Bodoni MT" w:hAnsi="Bodoni MT" w:cs="Arial"/>
          <w:color w:val="1A1A1A"/>
        </w:rPr>
        <w:t>enza dubbio quello degli immobiliaristi</w:t>
      </w:r>
      <w:r w:rsidR="00276476">
        <w:rPr>
          <w:rFonts w:ascii="Bodoni MT" w:hAnsi="Bodoni MT" w:cs="Arial"/>
          <w:color w:val="1A1A1A"/>
        </w:rPr>
        <w:t xml:space="preserve"> è decisamente</w:t>
      </w:r>
      <w:r w:rsidRPr="00276476">
        <w:rPr>
          <w:rFonts w:ascii="Bodoni MT" w:hAnsi="Bodoni MT" w:cs="Arial"/>
          <w:color w:val="1A1A1A"/>
        </w:rPr>
        <w:t xml:space="preserve"> l’ultimo dei settori economici da aiutare !</w:t>
      </w:r>
    </w:p>
    <w:p w:rsidR="00252119" w:rsidRPr="00276476" w:rsidRDefault="00252119" w:rsidP="000F45F8">
      <w:pPr>
        <w:widowControl w:val="0"/>
        <w:autoSpaceDE w:val="0"/>
        <w:autoSpaceDN w:val="0"/>
        <w:adjustRightInd w:val="0"/>
        <w:jc w:val="both"/>
        <w:rPr>
          <w:rFonts w:ascii="Bodoni MT" w:hAnsi="Bodoni MT" w:cs="Arial"/>
          <w:color w:val="1A1A1A"/>
        </w:rPr>
      </w:pPr>
    </w:p>
    <w:p w:rsidR="00252119" w:rsidRPr="00276476" w:rsidRDefault="00252119" w:rsidP="000F45F8">
      <w:pPr>
        <w:widowControl w:val="0"/>
        <w:autoSpaceDE w:val="0"/>
        <w:autoSpaceDN w:val="0"/>
        <w:adjustRightInd w:val="0"/>
        <w:jc w:val="both"/>
        <w:rPr>
          <w:rFonts w:ascii="Bodoni MT" w:hAnsi="Bodoni MT" w:cs="Arial"/>
          <w:color w:val="1A1A1A"/>
        </w:rPr>
      </w:pPr>
      <w:r w:rsidRPr="00276476">
        <w:rPr>
          <w:rFonts w:ascii="Bodoni MT" w:hAnsi="Bodoni MT" w:cs="Arial"/>
          <w:b/>
          <w:color w:val="1A1A1A"/>
          <w:u w:val="single"/>
        </w:rPr>
        <w:lastRenderedPageBreak/>
        <w:t>Il demanio terra di conqu</w:t>
      </w:r>
      <w:r w:rsidR="00633CEF">
        <w:rPr>
          <w:rFonts w:ascii="Bodoni MT" w:hAnsi="Bodoni MT" w:cs="Arial"/>
          <w:b/>
          <w:color w:val="1A1A1A"/>
          <w:u w:val="single"/>
        </w:rPr>
        <w:t>ista per operazioni immobiliari</w:t>
      </w:r>
      <w:r w:rsidRPr="00276476">
        <w:rPr>
          <w:rFonts w:ascii="Bodoni MT" w:hAnsi="Bodoni MT" w:cs="Arial"/>
          <w:b/>
          <w:color w:val="1A1A1A"/>
          <w:u w:val="single"/>
        </w:rPr>
        <w:t xml:space="preserve">: un nuovo sacco d’Italia </w:t>
      </w:r>
      <w:r w:rsidRPr="00276476">
        <w:rPr>
          <w:rFonts w:ascii="Bodoni MT" w:hAnsi="Bodoni MT" w:cs="Arial"/>
          <w:color w:val="1A1A1A"/>
        </w:rPr>
        <w:t>Art.45</w:t>
      </w:r>
    </w:p>
    <w:p w:rsidR="0029392A" w:rsidRPr="00276476" w:rsidRDefault="00252119"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E’ un vecchi pallino dei governi di ogni colore : utilizzare il demanio pubblico per fare cassa ma a tanto no n eravamo mai arrivati : non è lo Stato che decide quali beni alienare ma sono soggetti che gestiscono fondi comuni di investimento </w:t>
      </w:r>
      <w:r w:rsidR="0029392A" w:rsidRPr="00276476">
        <w:rPr>
          <w:rFonts w:ascii="Bodoni MT" w:hAnsi="Bodoni MT" w:cs="Arial"/>
          <w:color w:val="1A1A1A"/>
        </w:rPr>
        <w:t xml:space="preserve">o altri imprenditori immobiliari europei </w:t>
      </w:r>
      <w:r w:rsidRPr="00276476">
        <w:rPr>
          <w:rFonts w:ascii="Bodoni MT" w:hAnsi="Bodoni MT" w:cs="Arial"/>
          <w:color w:val="1A1A1A"/>
        </w:rPr>
        <w:t>che</w:t>
      </w:r>
      <w:r w:rsidR="0029392A" w:rsidRPr="00276476">
        <w:rPr>
          <w:rFonts w:ascii="Bodoni MT" w:hAnsi="Bodoni MT" w:cs="Arial"/>
          <w:color w:val="1A1A1A"/>
        </w:rPr>
        <w:t>,</w:t>
      </w:r>
      <w:r w:rsidRPr="00276476">
        <w:rPr>
          <w:rFonts w:ascii="Bodoni MT" w:hAnsi="Bodoni MT" w:cs="Arial"/>
          <w:color w:val="1A1A1A"/>
        </w:rPr>
        <w:t xml:space="preserve"> scegliendo fior da fiore</w:t>
      </w:r>
      <w:r w:rsidR="0029392A" w:rsidRPr="00276476">
        <w:rPr>
          <w:rFonts w:ascii="Bodoni MT" w:hAnsi="Bodoni MT" w:cs="Arial"/>
          <w:color w:val="1A1A1A"/>
        </w:rPr>
        <w:t>,</w:t>
      </w:r>
      <w:r w:rsidRPr="00276476">
        <w:rPr>
          <w:rFonts w:ascii="Bodoni MT" w:hAnsi="Bodoni MT" w:cs="Arial"/>
          <w:color w:val="1A1A1A"/>
        </w:rPr>
        <w:t xml:space="preserve"> individuano le operazioni immobiliari più appetibili e fanno una proposta, bontà loro, al Presidente del Consiglio</w:t>
      </w:r>
      <w:r w:rsidR="0029392A" w:rsidRPr="00276476">
        <w:rPr>
          <w:rFonts w:ascii="Bodoni MT" w:hAnsi="Bodoni MT" w:cs="Arial"/>
          <w:color w:val="1A1A1A"/>
        </w:rPr>
        <w:t>, con uno studio di fattibilità in cui indicano cosa vogliono fare.</w:t>
      </w:r>
    </w:p>
    <w:p w:rsidR="0029392A" w:rsidRPr="00276476" w:rsidRDefault="0029392A" w:rsidP="000F45F8">
      <w:pPr>
        <w:widowControl w:val="0"/>
        <w:autoSpaceDE w:val="0"/>
        <w:autoSpaceDN w:val="0"/>
        <w:adjustRightInd w:val="0"/>
        <w:jc w:val="both"/>
        <w:rPr>
          <w:rFonts w:ascii="Bodoni MT" w:hAnsi="Bodoni MT" w:cs="Arial"/>
          <w:color w:val="1A1A1A"/>
        </w:rPr>
      </w:pPr>
    </w:p>
    <w:p w:rsidR="0029392A" w:rsidRPr="00276476" w:rsidRDefault="0029392A"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Il presidente del Consiglio decide cosa consentire agli speculatori con cui fa un bell’accordo di programma, incassando caso mai qualche opera di interesse pubblico in cambio del bene demaniale di cui viene cambiata destinazione urbanistica, funzione, uso. </w:t>
      </w:r>
    </w:p>
    <w:p w:rsidR="0029392A" w:rsidRPr="00276476" w:rsidRDefault="0029392A" w:rsidP="000F45F8">
      <w:pPr>
        <w:widowControl w:val="0"/>
        <w:autoSpaceDE w:val="0"/>
        <w:autoSpaceDN w:val="0"/>
        <w:adjustRightInd w:val="0"/>
        <w:jc w:val="both"/>
        <w:rPr>
          <w:rFonts w:ascii="Bodoni MT" w:hAnsi="Bodoni MT" w:cs="Arial"/>
          <w:color w:val="1A1A1A"/>
        </w:rPr>
      </w:pPr>
    </w:p>
    <w:p w:rsidR="00252119" w:rsidRPr="00276476" w:rsidRDefault="0029392A" w:rsidP="000F45F8">
      <w:pPr>
        <w:widowControl w:val="0"/>
        <w:autoSpaceDE w:val="0"/>
        <w:autoSpaceDN w:val="0"/>
        <w:adjustRightInd w:val="0"/>
        <w:jc w:val="both"/>
        <w:rPr>
          <w:rFonts w:ascii="Bodoni MT" w:hAnsi="Bodoni MT" w:cs="Arial"/>
          <w:b/>
          <w:color w:val="1A1A1A"/>
          <w:u w:val="single"/>
        </w:rPr>
      </w:pPr>
      <w:r w:rsidRPr="00276476">
        <w:rPr>
          <w:rFonts w:ascii="Bodoni MT" w:hAnsi="Bodoni MT" w:cs="Arial"/>
          <w:color w:val="1A1A1A"/>
        </w:rPr>
        <w:t>Che potrebbe fare qualche magnate russo</w:t>
      </w:r>
      <w:r w:rsidR="00F46CAC">
        <w:rPr>
          <w:rFonts w:ascii="Bodoni MT" w:hAnsi="Bodoni MT" w:cs="Arial"/>
          <w:color w:val="1A1A1A"/>
        </w:rPr>
        <w:t xml:space="preserve"> o cinese</w:t>
      </w:r>
      <w:r w:rsidRPr="00276476">
        <w:rPr>
          <w:rFonts w:ascii="Bodoni MT" w:hAnsi="Bodoni MT" w:cs="Arial"/>
          <w:color w:val="1A1A1A"/>
        </w:rPr>
        <w:t xml:space="preserve"> </w:t>
      </w:r>
      <w:r w:rsidR="00F46CAC" w:rsidRPr="00276476">
        <w:rPr>
          <w:rFonts w:ascii="Bodoni MT" w:hAnsi="Bodoni MT" w:cs="Arial"/>
          <w:color w:val="1A1A1A"/>
        </w:rPr>
        <w:t>nella Reggia di Caserta</w:t>
      </w:r>
      <w:r w:rsidRPr="00276476">
        <w:rPr>
          <w:rFonts w:ascii="Bodoni MT" w:hAnsi="Bodoni MT" w:cs="Arial"/>
          <w:color w:val="1A1A1A"/>
        </w:rPr>
        <w:t xml:space="preserve">? </w:t>
      </w:r>
      <w:r w:rsidR="00F46CAC">
        <w:rPr>
          <w:rFonts w:ascii="Bodoni MT" w:hAnsi="Bodoni MT" w:cs="Arial"/>
          <w:color w:val="1A1A1A"/>
        </w:rPr>
        <w:t xml:space="preserve">Oppure nelle </w:t>
      </w:r>
      <w:r w:rsidRPr="00276476">
        <w:rPr>
          <w:rFonts w:ascii="Bodoni MT" w:hAnsi="Bodoni MT" w:cs="Arial"/>
          <w:color w:val="1A1A1A"/>
        </w:rPr>
        <w:t>decine di chiese sconsacrate appartenenti al demanio?</w:t>
      </w:r>
      <w:r w:rsidR="00F46CAC">
        <w:rPr>
          <w:rFonts w:ascii="Bodoni MT" w:hAnsi="Bodoni MT" w:cs="Arial"/>
          <w:color w:val="1A1A1A"/>
        </w:rPr>
        <w:t xml:space="preserve"> Una catena di ristoranti o di centri benessere con attività “a luci rosse”?</w:t>
      </w:r>
      <w:r w:rsidR="00276476">
        <w:rPr>
          <w:rFonts w:ascii="Bodoni MT" w:hAnsi="Bodoni MT" w:cs="Arial"/>
          <w:color w:val="1A1A1A"/>
        </w:rPr>
        <w:t xml:space="preserve"> E una qualche Disn</w:t>
      </w:r>
      <w:r w:rsidR="00CB7A4A" w:rsidRPr="00276476">
        <w:rPr>
          <w:rFonts w:ascii="Bodoni MT" w:hAnsi="Bodoni MT" w:cs="Arial"/>
          <w:color w:val="1A1A1A"/>
        </w:rPr>
        <w:t xml:space="preserve">eyland in area </w:t>
      </w:r>
      <w:proofErr w:type="spellStart"/>
      <w:r w:rsidR="00CB7A4A" w:rsidRPr="00276476">
        <w:rPr>
          <w:rFonts w:ascii="Bodoni MT" w:hAnsi="Bodoni MT" w:cs="Arial"/>
          <w:color w:val="1A1A1A"/>
        </w:rPr>
        <w:t>archologi</w:t>
      </w:r>
      <w:r w:rsidR="00F46CAC">
        <w:rPr>
          <w:rFonts w:ascii="Bodoni MT" w:hAnsi="Bodoni MT" w:cs="Arial"/>
          <w:color w:val="1A1A1A"/>
        </w:rPr>
        <w:t>ca</w:t>
      </w:r>
      <w:proofErr w:type="spellEnd"/>
      <w:r w:rsidR="00F46CAC">
        <w:rPr>
          <w:rFonts w:ascii="Bodoni MT" w:hAnsi="Bodoni MT" w:cs="Arial"/>
          <w:color w:val="1A1A1A"/>
        </w:rPr>
        <w:t xml:space="preserve"> ? In fondo ne</w:t>
      </w:r>
      <w:r w:rsidR="00CB7A4A" w:rsidRPr="00276476">
        <w:rPr>
          <w:rFonts w:ascii="Bodoni MT" w:hAnsi="Bodoni MT" w:cs="Arial"/>
          <w:color w:val="1A1A1A"/>
        </w:rPr>
        <w:t xml:space="preserve"> abbiamo tante ! </w:t>
      </w:r>
      <w:r w:rsidR="00CB7A4A" w:rsidRPr="00276476">
        <w:rPr>
          <w:rFonts w:ascii="Bodoni MT" w:hAnsi="Bodoni MT" w:cs="Arial"/>
          <w:b/>
          <w:color w:val="1A1A1A"/>
          <w:u w:val="single"/>
        </w:rPr>
        <w:t xml:space="preserve"> </w:t>
      </w:r>
    </w:p>
    <w:p w:rsidR="00CB7A4A" w:rsidRPr="00276476" w:rsidRDefault="00CB7A4A" w:rsidP="000F45F8">
      <w:pPr>
        <w:widowControl w:val="0"/>
        <w:autoSpaceDE w:val="0"/>
        <w:autoSpaceDN w:val="0"/>
        <w:adjustRightInd w:val="0"/>
        <w:jc w:val="both"/>
        <w:rPr>
          <w:rFonts w:ascii="Bodoni MT" w:hAnsi="Bodoni MT" w:cs="Arial"/>
          <w:b/>
          <w:color w:val="1A1A1A"/>
          <w:u w:val="single"/>
        </w:rPr>
      </w:pPr>
    </w:p>
    <w:p w:rsidR="00CB7A4A" w:rsidRPr="00276476" w:rsidRDefault="00CB7A4A"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Sarebbero tutte cose “fattibili” secondo i criteri individuati dal decreto che si preoccupa solo dei soldi che può ricavare da queste operazioni . E’ vero, servono gli standard urbanistici, meno male che </w:t>
      </w:r>
      <w:proofErr w:type="spellStart"/>
      <w:r w:rsidRPr="00276476">
        <w:rPr>
          <w:rFonts w:ascii="Bodoni MT" w:hAnsi="Bodoni MT" w:cs="Arial"/>
          <w:color w:val="1A1A1A"/>
        </w:rPr>
        <w:t>Renzi</w:t>
      </w:r>
      <w:proofErr w:type="spellEnd"/>
      <w:r w:rsidRPr="00276476">
        <w:rPr>
          <w:rFonts w:ascii="Bodoni MT" w:hAnsi="Bodoni MT" w:cs="Arial"/>
          <w:color w:val="1A1A1A"/>
        </w:rPr>
        <w:t xml:space="preserve"> è stato sindaco e ci pensa a queste cose. </w:t>
      </w:r>
    </w:p>
    <w:p w:rsidR="00CB7A4A" w:rsidRPr="00276476" w:rsidRDefault="00CB7A4A" w:rsidP="000F45F8">
      <w:pPr>
        <w:widowControl w:val="0"/>
        <w:autoSpaceDE w:val="0"/>
        <w:autoSpaceDN w:val="0"/>
        <w:adjustRightInd w:val="0"/>
        <w:jc w:val="both"/>
        <w:rPr>
          <w:rFonts w:ascii="Bodoni MT" w:hAnsi="Bodoni MT" w:cs="Arial"/>
          <w:color w:val="1A1A1A"/>
        </w:rPr>
      </w:pPr>
    </w:p>
    <w:p w:rsidR="00CB7A4A" w:rsidRPr="00276476" w:rsidRDefault="00CB7A4A"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 xml:space="preserve">Peccato che la pianificazione urbanistica salti </w:t>
      </w:r>
      <w:r w:rsidR="00F46CAC">
        <w:rPr>
          <w:rFonts w:ascii="Bodoni MT" w:hAnsi="Bodoni MT" w:cs="Arial"/>
          <w:color w:val="1A1A1A"/>
        </w:rPr>
        <w:t xml:space="preserve">così </w:t>
      </w:r>
      <w:r w:rsidRPr="00276476">
        <w:rPr>
          <w:rFonts w:ascii="Bodoni MT" w:hAnsi="Bodoni MT" w:cs="Arial"/>
          <w:color w:val="1A1A1A"/>
        </w:rPr>
        <w:t xml:space="preserve">totalmente, che la preventiva valutazione della interesse dello Stato di mantenere la demanialità e la disponibilità del bene venga cancellata, che in nessuna riga del decreto venga prevista la partecipazione dei cittadini ad atti così rilevanti che riguardano la loro città e il loro territorio, assicurati persino dalla legge urbanistica fascista del </w:t>
      </w:r>
      <w:r w:rsidR="00F46CAC">
        <w:rPr>
          <w:rFonts w:ascii="Bodoni MT" w:hAnsi="Bodoni MT" w:cs="Arial"/>
          <w:color w:val="1A1A1A"/>
        </w:rPr>
        <w:t>19</w:t>
      </w:r>
      <w:r w:rsidRPr="00276476">
        <w:rPr>
          <w:rFonts w:ascii="Bodoni MT" w:hAnsi="Bodoni MT" w:cs="Arial"/>
          <w:color w:val="1A1A1A"/>
        </w:rPr>
        <w:t xml:space="preserve">42 e cancellati dal democratico governo voluto dal 40% dei votanti alle europee, che i Comuni, finora titolari delle competenze in materia di governo del territorio, diventino semplici comparse in </w:t>
      </w:r>
      <w:r w:rsidR="00113691" w:rsidRPr="00276476">
        <w:rPr>
          <w:rFonts w:ascii="Bodoni MT" w:hAnsi="Bodoni MT" w:cs="Arial"/>
          <w:color w:val="1A1A1A"/>
        </w:rPr>
        <w:t>una vicenda difficile perfino a credersi</w:t>
      </w:r>
      <w:r w:rsidRPr="00276476">
        <w:rPr>
          <w:rFonts w:ascii="Bodoni MT" w:hAnsi="Bodoni MT" w:cs="Arial"/>
          <w:color w:val="1A1A1A"/>
        </w:rPr>
        <w:t>.</w:t>
      </w:r>
    </w:p>
    <w:p w:rsidR="00113691" w:rsidRPr="00276476" w:rsidRDefault="00113691" w:rsidP="000F45F8">
      <w:pPr>
        <w:widowControl w:val="0"/>
        <w:autoSpaceDE w:val="0"/>
        <w:autoSpaceDN w:val="0"/>
        <w:adjustRightInd w:val="0"/>
        <w:jc w:val="both"/>
        <w:rPr>
          <w:rFonts w:ascii="Bodoni MT" w:hAnsi="Bodoni MT" w:cs="Arial"/>
          <w:color w:val="1A1A1A"/>
        </w:rPr>
      </w:pPr>
    </w:p>
    <w:p w:rsidR="00113691" w:rsidRPr="00276476" w:rsidRDefault="00113691" w:rsidP="000F45F8">
      <w:pPr>
        <w:widowControl w:val="0"/>
        <w:autoSpaceDE w:val="0"/>
        <w:autoSpaceDN w:val="0"/>
        <w:adjustRightInd w:val="0"/>
        <w:jc w:val="both"/>
        <w:rPr>
          <w:rFonts w:ascii="Bodoni MT" w:hAnsi="Bodoni MT" w:cs="Arial"/>
          <w:color w:val="1A1A1A"/>
        </w:rPr>
      </w:pPr>
      <w:r w:rsidRPr="00276476">
        <w:rPr>
          <w:rFonts w:ascii="Bodoni MT" w:hAnsi="Bodoni MT" w:cs="Arial"/>
          <w:color w:val="1A1A1A"/>
        </w:rPr>
        <w:t>Come ciliegina sulla torta, ovviamente, c’è anche la possibilità che la Cassa Depositi e Prestiti finanzi l’intervento</w:t>
      </w:r>
      <w:r w:rsidR="00F46CAC">
        <w:rPr>
          <w:rFonts w:ascii="Bodoni MT" w:hAnsi="Bodoni MT" w:cs="Arial"/>
          <w:color w:val="1A1A1A"/>
        </w:rPr>
        <w:t>.</w:t>
      </w:r>
    </w:p>
    <w:p w:rsidR="000B055B" w:rsidRPr="00276476" w:rsidRDefault="000B055B" w:rsidP="000F45F8">
      <w:pPr>
        <w:widowControl w:val="0"/>
        <w:autoSpaceDE w:val="0"/>
        <w:autoSpaceDN w:val="0"/>
        <w:adjustRightInd w:val="0"/>
        <w:jc w:val="both"/>
        <w:rPr>
          <w:rFonts w:ascii="Bodoni MT" w:hAnsi="Bodoni MT" w:cs="Arial"/>
          <w:color w:val="1A1A1A"/>
        </w:rPr>
      </w:pPr>
    </w:p>
    <w:p w:rsidR="000B055B" w:rsidRPr="00276476" w:rsidRDefault="000B055B" w:rsidP="000F45F8">
      <w:pPr>
        <w:jc w:val="both"/>
        <w:rPr>
          <w:rFonts w:ascii="Bodoni MT" w:hAnsi="Bodoni MT" w:cs="Arial"/>
        </w:rPr>
      </w:pPr>
      <w:r w:rsidRPr="00276476">
        <w:rPr>
          <w:rFonts w:ascii="Bodoni MT" w:hAnsi="Bodoni MT" w:cs="Arial"/>
        </w:rPr>
        <w:t xml:space="preserve">Art. 49 </w:t>
      </w:r>
      <w:r w:rsidRPr="00276476">
        <w:rPr>
          <w:rFonts w:ascii="Bodoni MT" w:hAnsi="Bodoni MT" w:cs="Arial"/>
          <w:b/>
          <w:u w:val="single"/>
        </w:rPr>
        <w:t>-  ancora un attacco per sdemanializzare i beni della difesa di interesse culturale e storico artistico</w:t>
      </w:r>
      <w:r w:rsidRPr="00276476">
        <w:rPr>
          <w:rFonts w:ascii="Bodoni MT" w:hAnsi="Bodoni MT" w:cs="Arial"/>
        </w:rPr>
        <w:t xml:space="preserve"> : dopo 60 giorni</w:t>
      </w:r>
      <w:r w:rsidR="00F46CAC">
        <w:rPr>
          <w:rFonts w:ascii="Bodoni MT" w:hAnsi="Bodoni MT" w:cs="Arial"/>
        </w:rPr>
        <w:t xml:space="preserve"> dall’invio degli elenchi alle S</w:t>
      </w:r>
      <w:r w:rsidRPr="00276476">
        <w:rPr>
          <w:rFonts w:ascii="Bodoni MT" w:hAnsi="Bodoni MT" w:cs="Arial"/>
        </w:rPr>
        <w:t xml:space="preserve">oprintendenze scatta il silenzio assenso e per quei beni è automaticamente dichiarata l’assenza di interesse artistico,storico, archeologico, </w:t>
      </w:r>
      <w:proofErr w:type="spellStart"/>
      <w:r w:rsidRPr="00276476">
        <w:rPr>
          <w:rFonts w:ascii="Bodoni MT" w:hAnsi="Bodoni MT" w:cs="Arial"/>
        </w:rPr>
        <w:t>etnoantropologico</w:t>
      </w:r>
      <w:proofErr w:type="spellEnd"/>
      <w:r w:rsidRPr="00276476">
        <w:rPr>
          <w:rFonts w:ascii="Bodoni MT" w:hAnsi="Bodoni MT" w:cs="Arial"/>
        </w:rPr>
        <w:t>, culturale e paesaggistico, per essi non si applican</w:t>
      </w:r>
      <w:r w:rsidR="00F46CAC">
        <w:rPr>
          <w:rFonts w:ascii="Bodoni MT" w:hAnsi="Bodoni MT" w:cs="Arial"/>
        </w:rPr>
        <w:t>o le disposizioni del codice de</w:t>
      </w:r>
      <w:r w:rsidRPr="00276476">
        <w:rPr>
          <w:rFonts w:ascii="Bodoni MT" w:hAnsi="Bodoni MT" w:cs="Arial"/>
        </w:rPr>
        <w:t>i B</w:t>
      </w:r>
      <w:r w:rsidR="00F46CAC">
        <w:rPr>
          <w:rFonts w:ascii="Bodoni MT" w:hAnsi="Bodoni MT" w:cs="Arial"/>
        </w:rPr>
        <w:t xml:space="preserve">eni </w:t>
      </w:r>
      <w:r w:rsidRPr="00276476">
        <w:rPr>
          <w:rFonts w:ascii="Bodoni MT" w:hAnsi="Bodoni MT" w:cs="Arial"/>
        </w:rPr>
        <w:t>C</w:t>
      </w:r>
      <w:r w:rsidR="00F46CAC">
        <w:rPr>
          <w:rFonts w:ascii="Bodoni MT" w:hAnsi="Bodoni MT" w:cs="Arial"/>
        </w:rPr>
        <w:t>ulturali e paesaggistici</w:t>
      </w:r>
      <w:r w:rsidRPr="00276476">
        <w:rPr>
          <w:rFonts w:ascii="Bodoni MT" w:hAnsi="Bodoni MT" w:cs="Arial"/>
        </w:rPr>
        <w:t xml:space="preserve">, sono </w:t>
      </w:r>
      <w:proofErr w:type="spellStart"/>
      <w:r w:rsidRPr="00276476">
        <w:rPr>
          <w:rFonts w:ascii="Bodoni MT" w:hAnsi="Bodoni MT" w:cs="Arial"/>
        </w:rPr>
        <w:t>sdemanializzati</w:t>
      </w:r>
      <w:proofErr w:type="spellEnd"/>
      <w:r w:rsidRPr="00276476">
        <w:rPr>
          <w:rFonts w:ascii="Bodoni MT" w:hAnsi="Bodoni MT" w:cs="Arial"/>
        </w:rPr>
        <w:t xml:space="preserve"> e quindi alienabili.</w:t>
      </w:r>
    </w:p>
    <w:p w:rsidR="000B055B" w:rsidRPr="00276476" w:rsidRDefault="000B055B" w:rsidP="000F45F8">
      <w:pPr>
        <w:jc w:val="both"/>
        <w:rPr>
          <w:rFonts w:ascii="Bodoni MT" w:hAnsi="Bodoni MT" w:cs="Arial"/>
        </w:rPr>
      </w:pPr>
    </w:p>
    <w:p w:rsidR="000B055B" w:rsidRPr="00276476" w:rsidRDefault="000B055B" w:rsidP="000F45F8">
      <w:pPr>
        <w:jc w:val="both"/>
        <w:rPr>
          <w:rFonts w:ascii="Bodoni MT" w:hAnsi="Bodoni MT" w:cs="Arial"/>
        </w:rPr>
      </w:pPr>
      <w:r w:rsidRPr="00276476">
        <w:rPr>
          <w:rFonts w:ascii="Bodoni MT" w:hAnsi="Bodoni MT" w:cs="Arial"/>
        </w:rPr>
        <w:t>La norma, in coerenza con tutte le altre emanate in precedenza per la vendita del patrimonio storico artistico della Nazione., è assai grave in quanto gli immobili di cui non viene riconosciuto un interesse tale da impedirne l’alienabilità e il mantenimento nel demanio dello Stato, anche se meritevoli di tutela, non sono più assoggettati alle disposizioni del codice di BBCC per cui , un edificio pregevole, non necessariamente di qualità tale da richiedere la sua conservazione nel demanio, diventa trasformabile, abbattibile, ristrutturabile ecc. senza che nessuno si occupi e si preoccupi della coerenza dell’intervento con la qualità del bene.</w:t>
      </w:r>
    </w:p>
    <w:p w:rsidR="000B055B" w:rsidRPr="00276476" w:rsidRDefault="000B055B" w:rsidP="000F45F8">
      <w:pPr>
        <w:jc w:val="both"/>
        <w:rPr>
          <w:rFonts w:ascii="Bodoni MT" w:hAnsi="Bodoni MT" w:cs="Arial"/>
        </w:rPr>
      </w:pPr>
    </w:p>
    <w:p w:rsidR="000B055B" w:rsidRPr="00276476" w:rsidRDefault="000B055B" w:rsidP="000F45F8">
      <w:pPr>
        <w:widowControl w:val="0"/>
        <w:autoSpaceDE w:val="0"/>
        <w:autoSpaceDN w:val="0"/>
        <w:adjustRightInd w:val="0"/>
        <w:jc w:val="both"/>
        <w:rPr>
          <w:rFonts w:ascii="Bodoni MT" w:hAnsi="Bodoni MT" w:cs="Arial"/>
        </w:rPr>
      </w:pPr>
      <w:r w:rsidRPr="00276476">
        <w:rPr>
          <w:rFonts w:ascii="Bodoni MT" w:hAnsi="Bodoni MT" w:cs="Arial"/>
        </w:rPr>
        <w:t xml:space="preserve">Numerosi sono i commi che regolamentano, nuovamente intervenendo su una materia, la vendita degli immobili pubblici, che ha subito innumerevoli modifiche legislative a brevissima distanza di tempo, tutte sovrapponentisi le une alle altre senza avere altro obiettivo da quello di far cassa e disposti a tutto pur di riuscirci. Perfino a cedere beni a società con capitale sociale di 10.000 euro, costituite ad hoc, come previsto dal decreto  legge 30 novembre 2013, n. 133 convertito con legge </w:t>
      </w:r>
      <w:r w:rsidRPr="00276476">
        <w:rPr>
          <w:rFonts w:ascii="Bodoni MT" w:hAnsi="Bodoni MT" w:cs="Arial"/>
        </w:rPr>
        <w:lastRenderedPageBreak/>
        <w:t>29 gennaio 2014, n. 5 recante: «Disposizioni urgenti concernenti l’IMU, l’alienazione di immobili pubblici e la Banca d’Italia&gt; nel quale un intero titolo si occupa proprio di alienazioni..</w:t>
      </w:r>
    </w:p>
    <w:p w:rsidR="000B055B" w:rsidRPr="00276476" w:rsidRDefault="000B055B" w:rsidP="000F45F8">
      <w:pPr>
        <w:widowControl w:val="0"/>
        <w:autoSpaceDE w:val="0"/>
        <w:autoSpaceDN w:val="0"/>
        <w:adjustRightInd w:val="0"/>
        <w:jc w:val="both"/>
        <w:rPr>
          <w:rFonts w:ascii="Bodoni MT" w:hAnsi="Bodoni MT" w:cs="Arial"/>
        </w:rPr>
      </w:pPr>
    </w:p>
    <w:p w:rsidR="000B055B" w:rsidRPr="00276476" w:rsidRDefault="00681E1C" w:rsidP="000F45F8">
      <w:pPr>
        <w:pStyle w:val="Default"/>
        <w:jc w:val="both"/>
        <w:rPr>
          <w:rFonts w:ascii="Bodoni MT" w:hAnsi="Bodoni MT" w:cs="Arial"/>
        </w:rPr>
      </w:pPr>
      <w:r>
        <w:rPr>
          <w:rFonts w:ascii="Bodoni MT" w:hAnsi="Bodoni MT" w:cs="Arial"/>
        </w:rPr>
        <w:t xml:space="preserve">Art.57-60 </w:t>
      </w:r>
      <w:proofErr w:type="spellStart"/>
      <w:r>
        <w:rPr>
          <w:rFonts w:ascii="Bodoni MT" w:hAnsi="Bodoni MT" w:cs="Arial"/>
        </w:rPr>
        <w:t>quater</w:t>
      </w:r>
      <w:proofErr w:type="spellEnd"/>
      <w:r>
        <w:rPr>
          <w:rFonts w:ascii="Bodoni MT" w:hAnsi="Bodoni MT" w:cs="Arial"/>
        </w:rPr>
        <w:t xml:space="preserve"> .</w:t>
      </w:r>
      <w:r w:rsidR="000B055B" w:rsidRPr="00276476">
        <w:rPr>
          <w:rFonts w:ascii="Bodoni MT" w:hAnsi="Bodoni MT" w:cs="Arial"/>
        </w:rPr>
        <w:t xml:space="preserve">Pacchetto 12 – </w:t>
      </w:r>
      <w:r w:rsidR="000B055B" w:rsidRPr="00276476">
        <w:rPr>
          <w:rFonts w:ascii="Bodoni MT" w:hAnsi="Bodoni MT" w:cs="Arial"/>
          <w:b/>
          <w:u w:val="single"/>
        </w:rPr>
        <w:t>Se</w:t>
      </w:r>
      <w:r w:rsidR="00633CEF">
        <w:rPr>
          <w:rFonts w:ascii="Bodoni MT" w:hAnsi="Bodoni MT" w:cs="Arial"/>
          <w:b/>
          <w:u w:val="single"/>
        </w:rPr>
        <w:t>r</w:t>
      </w:r>
      <w:r w:rsidR="000B055B" w:rsidRPr="00276476">
        <w:rPr>
          <w:rFonts w:ascii="Bodoni MT" w:hAnsi="Bodoni MT" w:cs="Arial"/>
          <w:b/>
          <w:u w:val="single"/>
        </w:rPr>
        <w:t>vizi p</w:t>
      </w:r>
      <w:r w:rsidR="00F46CAC">
        <w:rPr>
          <w:rFonts w:ascii="Bodoni MT" w:hAnsi="Bodoni MT" w:cs="Arial"/>
          <w:b/>
          <w:u w:val="single"/>
        </w:rPr>
        <w:t>ubblici locali ? Quotiamoli in B</w:t>
      </w:r>
      <w:r w:rsidR="000B055B" w:rsidRPr="00276476">
        <w:rPr>
          <w:rFonts w:ascii="Bodoni MT" w:hAnsi="Bodoni MT" w:cs="Arial"/>
          <w:b/>
          <w:u w:val="single"/>
        </w:rPr>
        <w:t xml:space="preserve">orsa </w:t>
      </w:r>
      <w:r w:rsidR="000B055B" w:rsidRPr="00276476">
        <w:rPr>
          <w:rFonts w:ascii="Bodoni MT" w:hAnsi="Bodoni MT" w:cs="Arial"/>
        </w:rPr>
        <w:t>Questa parte del decreto che riguardav</w:t>
      </w:r>
      <w:r w:rsidR="00F46CAC">
        <w:rPr>
          <w:rFonts w:ascii="Bodoni MT" w:hAnsi="Bodoni MT" w:cs="Arial"/>
        </w:rPr>
        <w:t>a l’obbligatoria quotazione in B</w:t>
      </w:r>
      <w:r w:rsidR="000B055B" w:rsidRPr="00276476">
        <w:rPr>
          <w:rFonts w:ascii="Bodoni MT" w:hAnsi="Bodoni MT" w:cs="Arial"/>
        </w:rPr>
        <w:t>orsa delle società che si occupano di rifiuti, acqua, trasporti pubblici ecc</w:t>
      </w:r>
      <w:r w:rsidR="00F46CAC">
        <w:rPr>
          <w:rFonts w:ascii="Bodoni MT" w:hAnsi="Bodoni MT" w:cs="Arial"/>
        </w:rPr>
        <w:t>.</w:t>
      </w:r>
      <w:r w:rsidR="000B055B" w:rsidRPr="00276476">
        <w:rPr>
          <w:rFonts w:ascii="Bodoni MT" w:hAnsi="Bodoni MT" w:cs="Arial"/>
        </w:rPr>
        <w:t xml:space="preserve"> sembra essere stata per ora accantonata e dovrebbe trovare invece posto nella futura </w:t>
      </w:r>
      <w:r w:rsidR="00F46CAC">
        <w:rPr>
          <w:rFonts w:ascii="Bodoni MT" w:hAnsi="Bodoni MT" w:cs="Arial"/>
        </w:rPr>
        <w:t>legge di stabilità</w:t>
      </w:r>
      <w:r w:rsidR="000B055B" w:rsidRPr="00276476">
        <w:rPr>
          <w:rFonts w:ascii="Bodoni MT" w:hAnsi="Bodoni MT" w:cs="Arial"/>
        </w:rPr>
        <w:t>. Inutile sottolineare la gravità di simili disposizioni che vanno anche contro a quanto deciso dagli italiani col referendum.</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Art. 63</w:t>
      </w:r>
      <w:r w:rsidRPr="00276476">
        <w:rPr>
          <w:rFonts w:ascii="Bodoni MT" w:hAnsi="Bodoni MT" w:cs="Arial"/>
          <w:b/>
          <w:u w:val="single"/>
        </w:rPr>
        <w:t xml:space="preserve">. Le mani su Bagnoli e </w:t>
      </w:r>
      <w:proofErr w:type="spellStart"/>
      <w:r w:rsidRPr="00276476">
        <w:rPr>
          <w:rFonts w:ascii="Bodoni MT" w:hAnsi="Bodoni MT" w:cs="Arial"/>
          <w:b/>
          <w:u w:val="single"/>
        </w:rPr>
        <w:t>Coroglio</w:t>
      </w:r>
      <w:proofErr w:type="spellEnd"/>
      <w:r w:rsidRPr="00276476">
        <w:rPr>
          <w:rFonts w:ascii="Bodoni MT" w:hAnsi="Bodoni MT" w:cs="Arial"/>
          <w:b/>
          <w:u w:val="single"/>
        </w:rPr>
        <w:t xml:space="preserve"> . </w:t>
      </w:r>
      <w:r w:rsidRPr="00276476">
        <w:rPr>
          <w:rFonts w:ascii="Bodoni MT" w:hAnsi="Bodoni MT" w:cs="Arial"/>
        </w:rPr>
        <w:t>Si tratta di un’ articolo di straordinaria gravità : viene distorto il riferimento all’art. 117 della Costituzione per stabilire le destinazioni urbanistiche dell’area di Bagnoli, definendole “livelli essenziali delle prestazioni”  per poi affidare come è ormai prassi consolidata ad un commissario la realizzazione di quello che il governo ha stabilito attraverso un programma di riqualificazione urbana.</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Il commissario lo nomina il governo.</w:t>
      </w:r>
      <w:r w:rsidR="000F45F8" w:rsidRPr="00276476">
        <w:rPr>
          <w:rFonts w:ascii="Bodoni MT" w:hAnsi="Bodoni MT" w:cs="Arial"/>
        </w:rPr>
        <w:t xml:space="preserve"> </w:t>
      </w:r>
      <w:bookmarkStart w:id="0" w:name="_GoBack"/>
      <w:bookmarkEnd w:id="0"/>
      <w:r w:rsidR="00F46CAC">
        <w:rPr>
          <w:rFonts w:ascii="Bodoni MT" w:hAnsi="Bodoni MT" w:cs="Arial"/>
        </w:rPr>
        <w:t>Avete già capito.</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 xml:space="preserve">Il programma deve anche prevedere un ampio elenco di opere infrastrutturali di ogni tipo, tutte poste a carico dello Stato, da realizzarsi, insieme con gli interventi privati e le altre opere e interventi, compresa la bonifica, da parte di un “soggetto attuatore” da scegliersi con evidenza pubblica ma di cui non sono indicati né requisiti, né qualificazione né altre caratteristiche tali da consentire la individuazione dei soggetti aventi titolo a partecipare alla </w:t>
      </w:r>
      <w:proofErr w:type="spellStart"/>
      <w:r w:rsidRPr="00276476">
        <w:rPr>
          <w:rFonts w:ascii="Bodoni MT" w:hAnsi="Bodoni MT" w:cs="Arial"/>
        </w:rPr>
        <w:t>selezioe</w:t>
      </w:r>
      <w:proofErr w:type="spellEnd"/>
      <w:r w:rsidRPr="00276476">
        <w:rPr>
          <w:rFonts w:ascii="Bodoni MT" w:hAnsi="Bodoni MT" w:cs="Arial"/>
        </w:rPr>
        <w:t xml:space="preserve">. </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E’ evidente che il Governo vuole avere mani libere nella scelta del soggetto attuatore tanto più che quest’ultimo in soli 40 giorni deve fare tutti i progetti, i piani urbanistici, def</w:t>
      </w:r>
      <w:r w:rsidR="00F46CAC">
        <w:rPr>
          <w:rFonts w:ascii="Bodoni MT" w:hAnsi="Bodoni MT" w:cs="Arial"/>
        </w:rPr>
        <w:t>inire le infrastrutture, predis</w:t>
      </w:r>
      <w:r w:rsidRPr="00276476">
        <w:rPr>
          <w:rFonts w:ascii="Bodoni MT" w:hAnsi="Bodoni MT" w:cs="Arial"/>
        </w:rPr>
        <w:t>porre VAS e VIA.</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Chi può farlo se non qualcuno che ha da tempo le mani in pasta ? Il soggetto attuatore inoltre ha la possibilità di definire volumetrie aggiuntive e premiali, destinazioni d’uso ulteriori ecc, insomma a lui sono attribuiti i compiti propri della Amministrazione comunale a cui la legge, finora , aveva attribuito la potestà in materia urbanistica.</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 xml:space="preserve">Ovviamente del tutto assenti, di nuovo contro ogni disposizione legislativa vigente e anche contro il diritto comunitario e le convenzioni internazionali, la partecipazione dei cittadini alle decisioni riguardanti le trasformazioni urbanistiche del loro territorio. Inutile dire che perfino il </w:t>
      </w:r>
      <w:proofErr w:type="spellStart"/>
      <w:r w:rsidRPr="00276476">
        <w:rPr>
          <w:rFonts w:ascii="Bodoni MT" w:hAnsi="Bodoni MT" w:cs="Arial"/>
        </w:rPr>
        <w:t>cavalier</w:t>
      </w:r>
      <w:proofErr w:type="spellEnd"/>
      <w:r w:rsidRPr="00276476">
        <w:rPr>
          <w:rFonts w:ascii="Bodoni MT" w:hAnsi="Bodoni MT" w:cs="Arial"/>
        </w:rPr>
        <w:t xml:space="preserve"> Benito Mussolini</w:t>
      </w:r>
      <w:r w:rsidR="00F46CAC">
        <w:rPr>
          <w:rFonts w:ascii="Bodoni MT" w:hAnsi="Bodoni MT" w:cs="Arial"/>
        </w:rPr>
        <w:t xml:space="preserve"> non</w:t>
      </w:r>
      <w:r w:rsidRPr="00276476">
        <w:rPr>
          <w:rFonts w:ascii="Bodoni MT" w:hAnsi="Bodoni MT" w:cs="Arial"/>
        </w:rPr>
        <w:t xml:space="preserve"> si era spinto a tanto.</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Tutto da approvarsi in conferenza di servizi, da concludersi in 30 giorn</w:t>
      </w:r>
      <w:r w:rsidR="00F46CAC">
        <w:rPr>
          <w:rFonts w:ascii="Bodoni MT" w:hAnsi="Bodoni MT" w:cs="Arial"/>
        </w:rPr>
        <w:t>i, compresi Via e Vas. Una beffa bell’e buona.</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 xml:space="preserve">Nel </w:t>
      </w:r>
      <w:r w:rsidRPr="00276476">
        <w:rPr>
          <w:rFonts w:ascii="Bodoni MT" w:hAnsi="Bodoni MT" w:cs="Arial"/>
          <w:b/>
          <w:u w:val="single"/>
        </w:rPr>
        <w:t>Pacchetto 13 – Cosa non si fa per l’Energia  ( art. 70 – 71)</w:t>
      </w:r>
      <w:r w:rsidRPr="00276476">
        <w:rPr>
          <w:rFonts w:ascii="Bodoni MT" w:hAnsi="Bodoni MT" w:cs="Arial"/>
        </w:rPr>
        <w:t xml:space="preserve"> ci sono altre norme inaccettabili : i gasdotti e gli oleodotti e gli stoccaggi rivestono interesse strategico ma ad essi , non soddi</w:t>
      </w:r>
      <w:r w:rsidR="00F46CAC">
        <w:rPr>
          <w:rFonts w:ascii="Bodoni MT" w:hAnsi="Bodoni MT" w:cs="Arial"/>
        </w:rPr>
        <w:t>s</w:t>
      </w:r>
      <w:r w:rsidRPr="00276476">
        <w:rPr>
          <w:rFonts w:ascii="Bodoni MT" w:hAnsi="Bodoni MT" w:cs="Arial"/>
        </w:rPr>
        <w:t>fatti delle norme esistenti, aggiunte nel 2004 dal Governo Berlusconi al DPR 327/2001, che consentivano all’approvazione di gasdotti e oleodotti di sostituirsi alla VIA e di fare variante urbanistica, ora la medesima approvazione potrà anche costituire variante ai Piani Paesaggistici, ai Piani dei parchi e ad ogni altro piano di tutela comunque denominato, di nuovo contro il dettato Costituzionale.</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 xml:space="preserve">Ovviamente ogni demanio pubblico è obbligato ad accettare le proposte di attraversamento di chi </w:t>
      </w:r>
      <w:r w:rsidRPr="00276476">
        <w:rPr>
          <w:rFonts w:ascii="Bodoni MT" w:hAnsi="Bodoni MT" w:cs="Arial"/>
        </w:rPr>
        <w:lastRenderedPageBreak/>
        <w:t>fa gasdotti e oleodotti e in caso di ritardi scatta il solito silenzio assenso anche per chi m</w:t>
      </w:r>
      <w:r w:rsidR="00F46CAC">
        <w:rPr>
          <w:rFonts w:ascii="Bodoni MT" w:hAnsi="Bodoni MT" w:cs="Arial"/>
        </w:rPr>
        <w:t>assacra foreste</w:t>
      </w:r>
      <w:r w:rsidRPr="00276476">
        <w:rPr>
          <w:rFonts w:ascii="Bodoni MT" w:hAnsi="Bodoni MT" w:cs="Arial"/>
        </w:rPr>
        <w:t>.</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Sono resi ancora più remunerativi gli stoccaggi e se ci sono dubbi sulla loro pericolosità poco importa: sono di interesse strategico anch’essi.</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Si introduce la libertà di prospezione e di ricerca di idrocarburi, con buona pace della s</w:t>
      </w:r>
      <w:r w:rsidR="00F46CAC">
        <w:rPr>
          <w:rFonts w:ascii="Bodoni MT" w:hAnsi="Bodoni MT" w:cs="Arial"/>
        </w:rPr>
        <w:t>ubsidenza  che, nel caso di estrazioni “</w:t>
      </w:r>
      <w:r w:rsidRPr="00276476">
        <w:rPr>
          <w:rFonts w:ascii="Bodoni MT" w:hAnsi="Bodoni MT" w:cs="Arial"/>
        </w:rPr>
        <w:t>sperimentali</w:t>
      </w:r>
      <w:r w:rsidR="00F46CAC">
        <w:rPr>
          <w:rFonts w:ascii="Bodoni MT" w:hAnsi="Bodoni MT" w:cs="Arial"/>
        </w:rPr>
        <w:t>”</w:t>
      </w:r>
      <w:r w:rsidRPr="00276476">
        <w:rPr>
          <w:rFonts w:ascii="Bodoni MT" w:hAnsi="Bodoni MT" w:cs="Arial"/>
        </w:rPr>
        <w:t xml:space="preserve"> in mezzo </w:t>
      </w:r>
      <w:r w:rsidR="00F46CAC">
        <w:rPr>
          <w:rFonts w:ascii="Bodoni MT" w:hAnsi="Bodoni MT" w:cs="Arial"/>
        </w:rPr>
        <w:t>al mare, deve essere accertata</w:t>
      </w:r>
      <w:r w:rsidRPr="00276476">
        <w:rPr>
          <w:rFonts w:ascii="Bodoni MT" w:hAnsi="Bodoni MT" w:cs="Arial"/>
        </w:rPr>
        <w:t xml:space="preserve"> a posteriori</w:t>
      </w:r>
      <w:r w:rsidR="00F46CAC">
        <w:rPr>
          <w:rFonts w:ascii="Bodoni MT" w:hAnsi="Bodoni MT" w:cs="Arial"/>
        </w:rPr>
        <w:t xml:space="preserve"> : se si verifica una</w:t>
      </w:r>
      <w:r w:rsidRPr="00276476">
        <w:rPr>
          <w:rFonts w:ascii="Bodoni MT" w:hAnsi="Bodoni MT" w:cs="Arial"/>
        </w:rPr>
        <w:t xml:space="preserve"> subsidenza</w:t>
      </w:r>
      <w:r w:rsidR="00F46CAC">
        <w:rPr>
          <w:rFonts w:ascii="Bodoni MT" w:hAnsi="Bodoni MT" w:cs="Arial"/>
        </w:rPr>
        <w:t>, ci si deve fermare ; se non emerge un fenomeno del genere,</w:t>
      </w:r>
      <w:r w:rsidRPr="00276476">
        <w:rPr>
          <w:rFonts w:ascii="Bodoni MT" w:hAnsi="Bodoni MT" w:cs="Arial"/>
        </w:rPr>
        <w:t xml:space="preserve"> i programmi sperimentali della durata di 5 anni possono essere prolungati di altri 5.  </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Perfino</w:t>
      </w:r>
      <w:r w:rsidR="00681E1C">
        <w:rPr>
          <w:rFonts w:ascii="Bodoni MT" w:hAnsi="Bodoni MT" w:cs="Arial"/>
        </w:rPr>
        <w:t xml:space="preserve"> Giancarlo</w:t>
      </w:r>
      <w:r w:rsidRPr="00276476">
        <w:rPr>
          <w:rFonts w:ascii="Bodoni MT" w:hAnsi="Bodoni MT" w:cs="Arial"/>
        </w:rPr>
        <w:t xml:space="preserve"> </w:t>
      </w:r>
      <w:proofErr w:type="spellStart"/>
      <w:r w:rsidRPr="00276476">
        <w:rPr>
          <w:rFonts w:ascii="Bodoni MT" w:hAnsi="Bodoni MT" w:cs="Arial"/>
        </w:rPr>
        <w:t>Galan</w:t>
      </w:r>
      <w:proofErr w:type="spellEnd"/>
      <w:r w:rsidR="00681E1C">
        <w:rPr>
          <w:rFonts w:ascii="Bodoni MT" w:hAnsi="Bodoni MT" w:cs="Arial"/>
        </w:rPr>
        <w:t>, ex ministro e governatore,</w:t>
      </w:r>
      <w:r w:rsidRPr="00276476">
        <w:rPr>
          <w:rFonts w:ascii="Bodoni MT" w:hAnsi="Bodoni MT" w:cs="Arial"/>
        </w:rPr>
        <w:t xml:space="preserve"> si batteva contro queste autorizzazioni pericolose ben conoscendo gli effetti della subsidenza sulle coste e sui territori costieri, </w:t>
      </w:r>
      <w:r w:rsidR="00681E1C">
        <w:rPr>
          <w:rFonts w:ascii="Bodoni MT" w:hAnsi="Bodoni MT" w:cs="Arial"/>
        </w:rPr>
        <w:t xml:space="preserve">specialmente di quelli adriatici, </w:t>
      </w:r>
      <w:r w:rsidRPr="00276476">
        <w:rPr>
          <w:rFonts w:ascii="Bodoni MT" w:hAnsi="Bodoni MT" w:cs="Arial"/>
        </w:rPr>
        <w:t xml:space="preserve">compreso il fatto che i fenomeni di abbassamento del suolo non sono repentini e repentinamente arrestabili, </w:t>
      </w:r>
      <w:r w:rsidR="00681E1C">
        <w:rPr>
          <w:rFonts w:ascii="Bodoni MT" w:hAnsi="Bodoni MT" w:cs="Arial"/>
        </w:rPr>
        <w:t xml:space="preserve">ma </w:t>
      </w:r>
      <w:r w:rsidRPr="00276476">
        <w:rPr>
          <w:rFonts w:ascii="Bodoni MT" w:hAnsi="Bodoni MT" w:cs="Arial"/>
        </w:rPr>
        <w:t>sono duraturi e persistono nel tempo e che un suolo abbass</w:t>
      </w:r>
      <w:r w:rsidR="00681E1C">
        <w:rPr>
          <w:rFonts w:ascii="Bodoni MT" w:hAnsi="Bodoni MT" w:cs="Arial"/>
        </w:rPr>
        <w:t>ato non si solleva più. Ma evidentemente</w:t>
      </w:r>
      <w:r w:rsidRPr="00276476">
        <w:rPr>
          <w:rFonts w:ascii="Bodoni MT" w:hAnsi="Bodoni MT" w:cs="Arial"/>
        </w:rPr>
        <w:t xml:space="preserve"> la logica del Mose non è sparita , anzi pervade culturalmente, se così si può dire, questo decreto.</w:t>
      </w:r>
    </w:p>
    <w:p w:rsidR="000B055B" w:rsidRPr="00276476" w:rsidRDefault="000B055B" w:rsidP="000F45F8">
      <w:pPr>
        <w:pStyle w:val="Default"/>
        <w:jc w:val="both"/>
        <w:rPr>
          <w:rFonts w:ascii="Bodoni MT" w:hAnsi="Bodoni MT" w:cs="Arial"/>
        </w:rPr>
      </w:pPr>
    </w:p>
    <w:p w:rsidR="000B055B" w:rsidRPr="00276476" w:rsidRDefault="00681E1C" w:rsidP="000F45F8">
      <w:pPr>
        <w:pStyle w:val="Default"/>
        <w:jc w:val="both"/>
        <w:rPr>
          <w:rFonts w:ascii="Bodoni MT" w:hAnsi="Bodoni MT" w:cs="Arial"/>
          <w:b/>
          <w:u w:val="single"/>
        </w:rPr>
      </w:pPr>
      <w:r>
        <w:rPr>
          <w:rFonts w:ascii="Bodoni MT" w:hAnsi="Bodoni MT" w:cs="Arial"/>
          <w:b/>
          <w:u w:val="single"/>
        </w:rPr>
        <w:t>In c</w:t>
      </w:r>
      <w:r w:rsidR="000B055B" w:rsidRPr="00276476">
        <w:rPr>
          <w:rFonts w:ascii="Bodoni MT" w:hAnsi="Bodoni MT" w:cs="Arial"/>
          <w:b/>
          <w:u w:val="single"/>
        </w:rPr>
        <w:t>onclusi</w:t>
      </w:r>
      <w:r>
        <w:rPr>
          <w:rFonts w:ascii="Bodoni MT" w:hAnsi="Bodoni MT" w:cs="Arial"/>
          <w:b/>
          <w:u w:val="single"/>
        </w:rPr>
        <w:t>on</w:t>
      </w:r>
      <w:r w:rsidR="000B055B" w:rsidRPr="00276476">
        <w:rPr>
          <w:rFonts w:ascii="Bodoni MT" w:hAnsi="Bodoni MT" w:cs="Arial"/>
          <w:b/>
          <w:u w:val="single"/>
        </w:rPr>
        <w:t xml:space="preserve">e </w:t>
      </w:r>
    </w:p>
    <w:p w:rsidR="000B055B" w:rsidRPr="00276476" w:rsidRDefault="000B055B" w:rsidP="000F45F8">
      <w:pPr>
        <w:pStyle w:val="Default"/>
        <w:jc w:val="both"/>
        <w:rPr>
          <w:rFonts w:ascii="Bodoni MT" w:hAnsi="Bodoni MT" w:cs="Arial"/>
          <w:b/>
          <w:u w:val="single"/>
        </w:rPr>
      </w:pPr>
    </w:p>
    <w:p w:rsidR="000B055B" w:rsidRPr="00276476" w:rsidRDefault="000B055B" w:rsidP="000F45F8">
      <w:pPr>
        <w:pStyle w:val="Default"/>
        <w:jc w:val="both"/>
        <w:rPr>
          <w:rFonts w:ascii="Bodoni MT" w:hAnsi="Bodoni MT" w:cs="Arial"/>
        </w:rPr>
      </w:pPr>
      <w:r w:rsidRPr="00276476">
        <w:rPr>
          <w:rFonts w:ascii="Bodoni MT" w:hAnsi="Bodoni MT" w:cs="Arial"/>
        </w:rPr>
        <w:t>Il testo a nostra disposizione non contiene l’elenco delle autostrade e della altre opere infrastrutturali finanziate né le norme di snellimento e semplificazione ad esse relativ</w:t>
      </w:r>
      <w:r w:rsidR="00681E1C">
        <w:rPr>
          <w:rFonts w:ascii="Bodoni MT" w:hAnsi="Bodoni MT" w:cs="Arial"/>
        </w:rPr>
        <w:t>e per cui mi riservo un ulterio</w:t>
      </w:r>
      <w:r w:rsidRPr="00276476">
        <w:rPr>
          <w:rFonts w:ascii="Bodoni MT" w:hAnsi="Bodoni MT" w:cs="Arial"/>
        </w:rPr>
        <w:t>re approfo</w:t>
      </w:r>
      <w:r w:rsidR="00681E1C">
        <w:rPr>
          <w:rFonts w:ascii="Bodoni MT" w:hAnsi="Bodoni MT" w:cs="Arial"/>
        </w:rPr>
        <w:t>ndimento. Anche molte delle nor</w:t>
      </w:r>
      <w:r w:rsidRPr="00276476">
        <w:rPr>
          <w:rFonts w:ascii="Bodoni MT" w:hAnsi="Bodoni MT" w:cs="Arial"/>
        </w:rPr>
        <w:t xml:space="preserve">me commentate possono essere state </w:t>
      </w:r>
      <w:r w:rsidR="00681E1C">
        <w:rPr>
          <w:rFonts w:ascii="Bodoni MT" w:hAnsi="Bodoni MT" w:cs="Arial"/>
        </w:rPr>
        <w:t xml:space="preserve">modificate o riscritte in </w:t>
      </w:r>
      <w:proofErr w:type="spellStart"/>
      <w:r w:rsidR="00681E1C">
        <w:rPr>
          <w:rFonts w:ascii="Bodoni MT" w:hAnsi="Bodoni MT" w:cs="Arial"/>
        </w:rPr>
        <w:t>CdM</w:t>
      </w:r>
      <w:proofErr w:type="spellEnd"/>
      <w:r w:rsidR="00681E1C">
        <w:rPr>
          <w:rFonts w:ascii="Bodoni MT" w:hAnsi="Bodoni MT" w:cs="Arial"/>
        </w:rPr>
        <w:t xml:space="preserve"> (</w:t>
      </w:r>
      <w:r w:rsidRPr="00276476">
        <w:rPr>
          <w:rFonts w:ascii="Bodoni MT" w:hAnsi="Bodoni MT" w:cs="Arial"/>
        </w:rPr>
        <w:t>o, come al solito</w:t>
      </w:r>
      <w:r w:rsidR="00681E1C">
        <w:rPr>
          <w:rFonts w:ascii="Bodoni MT" w:hAnsi="Bodoni MT" w:cs="Arial"/>
        </w:rPr>
        <w:t>,</w:t>
      </w:r>
      <w:r w:rsidRPr="00276476">
        <w:rPr>
          <w:rFonts w:ascii="Bodoni MT" w:hAnsi="Bodoni MT" w:cs="Arial"/>
        </w:rPr>
        <w:t xml:space="preserve"> dopo ) e anche in que</w:t>
      </w:r>
      <w:r w:rsidR="00681E1C">
        <w:rPr>
          <w:rFonts w:ascii="Bodoni MT" w:hAnsi="Bodoni MT" w:cs="Arial"/>
        </w:rPr>
        <w:t>sto caso farem</w:t>
      </w:r>
      <w:r w:rsidRPr="00276476">
        <w:rPr>
          <w:rFonts w:ascii="Bodoni MT" w:hAnsi="Bodoni MT" w:cs="Arial"/>
        </w:rPr>
        <w:t>o u</w:t>
      </w:r>
      <w:r w:rsidR="00681E1C">
        <w:rPr>
          <w:rFonts w:ascii="Bodoni MT" w:hAnsi="Bodoni MT" w:cs="Arial"/>
        </w:rPr>
        <w:t>l</w:t>
      </w:r>
      <w:r w:rsidRPr="00276476">
        <w:rPr>
          <w:rFonts w:ascii="Bodoni MT" w:hAnsi="Bodoni MT" w:cs="Arial"/>
        </w:rPr>
        <w:t xml:space="preserve">teriori verifiche.  Non commento gli articoli successivi, tutti definibili </w:t>
      </w:r>
      <w:r w:rsidR="00681E1C">
        <w:rPr>
          <w:rFonts w:ascii="Bodoni MT" w:hAnsi="Bodoni MT" w:cs="Arial"/>
        </w:rPr>
        <w:t>opere clientelari, inserite</w:t>
      </w:r>
      <w:r w:rsidRPr="00276476">
        <w:rPr>
          <w:rFonts w:ascii="Bodoni MT" w:hAnsi="Bodoni MT" w:cs="Arial"/>
        </w:rPr>
        <w:t xml:space="preserve"> da questo o quel ministero nel testo base.  Essi riguarderebbero l’ospedale di Olbia, i campeggi, le locazioni, le semplificazioni nei SIC, il monte Amiata, il settore farmaceutico ed altro.</w:t>
      </w:r>
    </w:p>
    <w:p w:rsidR="000B055B" w:rsidRPr="00276476" w:rsidRDefault="000B055B" w:rsidP="000F45F8">
      <w:pPr>
        <w:pStyle w:val="Default"/>
        <w:jc w:val="both"/>
        <w:rPr>
          <w:rFonts w:ascii="Bodoni MT" w:hAnsi="Bodoni MT" w:cs="Arial"/>
        </w:rPr>
      </w:pPr>
    </w:p>
    <w:p w:rsidR="000B055B" w:rsidRPr="00276476" w:rsidRDefault="000B055B" w:rsidP="000F45F8">
      <w:pPr>
        <w:pStyle w:val="Default"/>
        <w:jc w:val="both"/>
        <w:rPr>
          <w:rFonts w:ascii="Bodoni MT" w:hAnsi="Bodoni MT" w:cs="Arial"/>
        </w:rPr>
      </w:pPr>
      <w:r w:rsidRPr="00276476">
        <w:rPr>
          <w:rFonts w:ascii="Bodoni MT" w:hAnsi="Bodoni MT" w:cs="Arial"/>
        </w:rPr>
        <w:t xml:space="preserve">Una </w:t>
      </w:r>
      <w:r w:rsidR="00681E1C">
        <w:rPr>
          <w:rFonts w:ascii="Bodoni MT" w:hAnsi="Bodoni MT" w:cs="Arial"/>
        </w:rPr>
        <w:t>“</w:t>
      </w:r>
      <w:r w:rsidRPr="00276476">
        <w:rPr>
          <w:rFonts w:ascii="Bodoni MT" w:hAnsi="Bodoni MT" w:cs="Arial"/>
        </w:rPr>
        <w:t>marchetta</w:t>
      </w:r>
      <w:r w:rsidR="00681E1C">
        <w:rPr>
          <w:rFonts w:ascii="Bodoni MT" w:hAnsi="Bodoni MT" w:cs="Arial"/>
        </w:rPr>
        <w:t>”</w:t>
      </w:r>
      <w:r w:rsidRPr="00276476">
        <w:rPr>
          <w:rFonts w:ascii="Bodoni MT" w:hAnsi="Bodoni MT" w:cs="Arial"/>
        </w:rPr>
        <w:t xml:space="preserve"> in particolare riaffiora, sempre lei</w:t>
      </w:r>
      <w:r w:rsidR="00681E1C">
        <w:rPr>
          <w:rFonts w:ascii="Bodoni MT" w:hAnsi="Bodoni MT" w:cs="Arial"/>
        </w:rPr>
        <w:t>,</w:t>
      </w:r>
      <w:r w:rsidRPr="00276476">
        <w:rPr>
          <w:rFonts w:ascii="Bodoni MT" w:hAnsi="Bodoni MT" w:cs="Arial"/>
        </w:rPr>
        <w:t xml:space="preserve"> e riguarda le</w:t>
      </w:r>
      <w:r w:rsidR="00681E1C">
        <w:rPr>
          <w:rFonts w:ascii="Bodoni MT" w:hAnsi="Bodoni MT" w:cs="Arial"/>
        </w:rPr>
        <w:t xml:space="preserve"> concess</w:t>
      </w:r>
      <w:r w:rsidR="00633CEF">
        <w:rPr>
          <w:rFonts w:ascii="Bodoni MT" w:hAnsi="Bodoni MT" w:cs="Arial"/>
        </w:rPr>
        <w:t>ioni demaniali marittime, cioè Bagni e</w:t>
      </w:r>
      <w:r w:rsidR="00681E1C">
        <w:rPr>
          <w:rFonts w:ascii="Bodoni MT" w:hAnsi="Bodoni MT" w:cs="Arial"/>
        </w:rPr>
        <w:t xml:space="preserve"> bagnini</w:t>
      </w:r>
      <w:r w:rsidRPr="00276476">
        <w:rPr>
          <w:rFonts w:ascii="Bodoni MT" w:hAnsi="Bodoni MT" w:cs="Arial"/>
        </w:rPr>
        <w:t>:</w:t>
      </w:r>
      <w:r w:rsidR="00681E1C">
        <w:rPr>
          <w:rFonts w:ascii="Bodoni MT" w:hAnsi="Bodoni MT" w:cs="Arial"/>
        </w:rPr>
        <w:t xml:space="preserve"> </w:t>
      </w:r>
      <w:r w:rsidRPr="00276476">
        <w:rPr>
          <w:rFonts w:ascii="Bodoni MT" w:hAnsi="Bodoni MT" w:cs="Arial"/>
        </w:rPr>
        <w:t>per loro sarebbe stata prevista una ulteriore proroga delle concessioni, alla faccia delle normative comunitarie che imporrebbero la messa a gara delle</w:t>
      </w:r>
      <w:r w:rsidR="00633CEF">
        <w:rPr>
          <w:rFonts w:ascii="Bodoni MT" w:hAnsi="Bodoni MT" w:cs="Arial"/>
        </w:rPr>
        <w:t xml:space="preserve"> concessioni medesime e non le</w:t>
      </w:r>
      <w:r w:rsidRPr="00276476">
        <w:rPr>
          <w:rFonts w:ascii="Bodoni MT" w:hAnsi="Bodoni MT" w:cs="Arial"/>
        </w:rPr>
        <w:t xml:space="preserve"> eterne proroghe.</w:t>
      </w:r>
      <w:r w:rsidR="00681E1C">
        <w:rPr>
          <w:rFonts w:ascii="Bodoni MT" w:hAnsi="Bodoni MT" w:cs="Arial"/>
        </w:rPr>
        <w:t xml:space="preserve"> Così va (allo sprofondo) il Belpaese.</w:t>
      </w:r>
    </w:p>
    <w:p w:rsidR="000B055B" w:rsidRPr="00276476" w:rsidRDefault="000B055B" w:rsidP="000F45F8">
      <w:pPr>
        <w:widowControl w:val="0"/>
        <w:autoSpaceDE w:val="0"/>
        <w:autoSpaceDN w:val="0"/>
        <w:adjustRightInd w:val="0"/>
        <w:jc w:val="both"/>
        <w:rPr>
          <w:rFonts w:ascii="Bodoni MT" w:hAnsi="Bodoni MT" w:cs="Arial"/>
          <w:color w:val="1A1A1A"/>
        </w:rPr>
      </w:pPr>
    </w:p>
    <w:p w:rsidR="00FF68CC" w:rsidRPr="00276476" w:rsidRDefault="00FF68CC" w:rsidP="000F45F8">
      <w:pPr>
        <w:widowControl w:val="0"/>
        <w:autoSpaceDE w:val="0"/>
        <w:autoSpaceDN w:val="0"/>
        <w:adjustRightInd w:val="0"/>
        <w:jc w:val="both"/>
        <w:rPr>
          <w:rFonts w:ascii="Bodoni MT" w:hAnsi="Bodoni MT" w:cs="Arial"/>
          <w:b/>
          <w:color w:val="1A1A1A"/>
          <w:u w:val="single"/>
        </w:rPr>
      </w:pPr>
    </w:p>
    <w:p w:rsidR="00FF68CC" w:rsidRPr="00276476" w:rsidRDefault="00FF68CC" w:rsidP="000F45F8">
      <w:pPr>
        <w:widowControl w:val="0"/>
        <w:autoSpaceDE w:val="0"/>
        <w:autoSpaceDN w:val="0"/>
        <w:adjustRightInd w:val="0"/>
        <w:jc w:val="both"/>
        <w:rPr>
          <w:rFonts w:ascii="Bodoni MT" w:hAnsi="Bodoni MT" w:cs="Arial"/>
          <w:color w:val="1A1A1A"/>
        </w:rPr>
      </w:pPr>
    </w:p>
    <w:sectPr w:rsidR="00FF68CC" w:rsidRPr="00276476" w:rsidSect="000B055B">
      <w:pgSz w:w="11900" w:h="16840"/>
      <w:pgMar w:top="1417" w:right="84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CF57F2"/>
    <w:rsid w:val="000B055B"/>
    <w:rsid w:val="000F45F8"/>
    <w:rsid w:val="00113691"/>
    <w:rsid w:val="00117CC3"/>
    <w:rsid w:val="001A6C2A"/>
    <w:rsid w:val="00201AAF"/>
    <w:rsid w:val="00252119"/>
    <w:rsid w:val="00265B78"/>
    <w:rsid w:val="00276476"/>
    <w:rsid w:val="0029392A"/>
    <w:rsid w:val="00453108"/>
    <w:rsid w:val="00471416"/>
    <w:rsid w:val="00561703"/>
    <w:rsid w:val="00633CEF"/>
    <w:rsid w:val="00681E1C"/>
    <w:rsid w:val="00693443"/>
    <w:rsid w:val="006D124B"/>
    <w:rsid w:val="006D5336"/>
    <w:rsid w:val="007A0191"/>
    <w:rsid w:val="008D5BB6"/>
    <w:rsid w:val="009343B7"/>
    <w:rsid w:val="00AC15FE"/>
    <w:rsid w:val="00B11DBC"/>
    <w:rsid w:val="00B1279B"/>
    <w:rsid w:val="00CB7A4A"/>
    <w:rsid w:val="00CF0022"/>
    <w:rsid w:val="00CF57F2"/>
    <w:rsid w:val="00D26F2D"/>
    <w:rsid w:val="00D41FF3"/>
    <w:rsid w:val="00DB0529"/>
    <w:rsid w:val="00E11907"/>
    <w:rsid w:val="00F20FE3"/>
    <w:rsid w:val="00F46CAC"/>
    <w:rsid w:val="00F6395F"/>
    <w:rsid w:val="00FF68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3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055B"/>
    <w:pPr>
      <w:widowControl w:val="0"/>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uiPriority w:val="99"/>
    <w:semiHidden/>
    <w:unhideWhenUsed/>
    <w:rsid w:val="00D41F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1F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055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3214</Words>
  <Characters>18326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turroni</dc:creator>
  <cp:lastModifiedBy>oem</cp:lastModifiedBy>
  <cp:revision>5</cp:revision>
  <dcterms:created xsi:type="dcterms:W3CDTF">2014-09-01T11:33:00Z</dcterms:created>
  <dcterms:modified xsi:type="dcterms:W3CDTF">2014-09-01T14:32:00Z</dcterms:modified>
</cp:coreProperties>
</file>